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E0E3" w14:textId="77777777" w:rsidR="00DD76A7" w:rsidRPr="009F47DD" w:rsidRDefault="00D10566">
      <w:pPr>
        <w:shd w:val="clear" w:color="auto" w:fill="FFFFFF"/>
        <w:ind w:left="4956" w:firstLine="708"/>
        <w:jc w:val="right"/>
      </w:pPr>
      <w:r w:rsidRPr="009F47DD">
        <w:t>Śrem, dn.</w:t>
      </w:r>
      <w:r w:rsidR="005C77EA" w:rsidRPr="009F47DD">
        <w:t xml:space="preserve"> </w:t>
      </w:r>
      <w:r w:rsidR="00ED0B6B">
        <w:t>…………….</w:t>
      </w:r>
      <w:r w:rsidR="005C77EA" w:rsidRPr="009F47DD">
        <w:t xml:space="preserve"> 20</w:t>
      </w:r>
      <w:r w:rsidR="008A0B4D" w:rsidRPr="009F47DD">
        <w:t>2</w:t>
      </w:r>
      <w:r w:rsidR="0054565D">
        <w:t>6</w:t>
      </w:r>
      <w:r w:rsidR="00DD76A7" w:rsidRPr="009F47DD">
        <w:t xml:space="preserve"> r.</w:t>
      </w:r>
    </w:p>
    <w:p w14:paraId="7B5D4EB6" w14:textId="77777777" w:rsidR="00DD76A7" w:rsidRPr="00BA64CF" w:rsidRDefault="00DD76A7" w:rsidP="009F47DD">
      <w:pPr>
        <w:rPr>
          <w:b/>
          <w:bCs/>
          <w:i/>
          <w:iCs/>
        </w:rPr>
      </w:pPr>
    </w:p>
    <w:p w14:paraId="45A18BD6" w14:textId="77777777" w:rsidR="00DD76A7" w:rsidRPr="00BA64CF" w:rsidRDefault="00DD76A7">
      <w:pPr>
        <w:ind w:left="4956" w:firstLine="708"/>
        <w:rPr>
          <w:b/>
          <w:bCs/>
          <w:i/>
          <w:iCs/>
        </w:rPr>
      </w:pPr>
    </w:p>
    <w:p w14:paraId="617E63FC" w14:textId="77777777" w:rsidR="00DD76A7" w:rsidRPr="00BA64CF" w:rsidRDefault="00DD76A7" w:rsidP="00F2126D">
      <w:pPr>
        <w:ind w:left="6379"/>
        <w:rPr>
          <w:b/>
          <w:bCs/>
          <w:i/>
          <w:iCs/>
          <w:szCs w:val="20"/>
        </w:rPr>
      </w:pPr>
      <w:r w:rsidRPr="00296F8B">
        <w:rPr>
          <w:b/>
          <w:bCs/>
          <w:i/>
          <w:iCs/>
        </w:rPr>
        <w:t>Pan</w:t>
      </w:r>
      <w:r w:rsidR="00F2126D" w:rsidRPr="00296F8B">
        <w:rPr>
          <w:b/>
          <w:bCs/>
          <w:i/>
          <w:iCs/>
          <w:szCs w:val="20"/>
        </w:rPr>
        <w:t xml:space="preserve"> </w:t>
      </w:r>
      <w:r w:rsidR="002863AD" w:rsidRPr="00296F8B">
        <w:rPr>
          <w:b/>
          <w:bCs/>
          <w:i/>
          <w:iCs/>
        </w:rPr>
        <w:t xml:space="preserve">Marcin </w:t>
      </w:r>
      <w:r w:rsidR="007533B4" w:rsidRPr="00296F8B">
        <w:rPr>
          <w:b/>
          <w:bCs/>
          <w:i/>
          <w:iCs/>
        </w:rPr>
        <w:t>Chwałczyński</w:t>
      </w:r>
      <w:r w:rsidR="00F2126D" w:rsidRPr="00296F8B">
        <w:rPr>
          <w:b/>
          <w:bCs/>
          <w:i/>
          <w:iCs/>
        </w:rPr>
        <w:br/>
      </w:r>
      <w:r w:rsidRPr="00296F8B">
        <w:rPr>
          <w:b/>
          <w:bCs/>
          <w:i/>
          <w:iCs/>
        </w:rPr>
        <w:t>Przewodniczący</w:t>
      </w:r>
      <w:r w:rsidR="00F2126D" w:rsidRPr="00BA64CF">
        <w:rPr>
          <w:b/>
          <w:bCs/>
          <w:i/>
          <w:iCs/>
          <w:szCs w:val="20"/>
        </w:rPr>
        <w:t xml:space="preserve"> </w:t>
      </w:r>
      <w:r w:rsidR="00F2126D" w:rsidRPr="00BA64CF">
        <w:rPr>
          <w:b/>
          <w:bCs/>
          <w:i/>
          <w:iCs/>
          <w:szCs w:val="20"/>
        </w:rPr>
        <w:br/>
      </w:r>
      <w:r w:rsidRPr="00BA64CF">
        <w:rPr>
          <w:b/>
          <w:bCs/>
          <w:i/>
          <w:iCs/>
        </w:rPr>
        <w:t>Rady Powiatu w Śremie</w:t>
      </w:r>
    </w:p>
    <w:p w14:paraId="48CEB32E" w14:textId="77777777" w:rsidR="00DD76A7" w:rsidRPr="00BA64CF" w:rsidRDefault="00DD76A7">
      <w:pPr>
        <w:rPr>
          <w:b/>
          <w:bCs/>
          <w:i/>
          <w:iCs/>
          <w:szCs w:val="20"/>
        </w:rPr>
      </w:pPr>
    </w:p>
    <w:p w14:paraId="3CBCD67C" w14:textId="77777777" w:rsidR="00DD76A7" w:rsidRPr="00BA64CF" w:rsidRDefault="00DD76A7">
      <w:pPr>
        <w:rPr>
          <w:szCs w:val="20"/>
        </w:rPr>
      </w:pPr>
    </w:p>
    <w:p w14:paraId="337D26AB" w14:textId="77777777" w:rsidR="00DD76A7" w:rsidRPr="00BA64CF" w:rsidRDefault="00DD76A7">
      <w:pPr>
        <w:rPr>
          <w:szCs w:val="20"/>
        </w:rPr>
      </w:pPr>
    </w:p>
    <w:p w14:paraId="63413CDE" w14:textId="40976F9D" w:rsidR="00DD76A7" w:rsidRPr="00C55421" w:rsidRDefault="00DD76A7">
      <w:pPr>
        <w:pStyle w:val="Tekstpodstawowy"/>
        <w:spacing w:line="360" w:lineRule="auto"/>
      </w:pPr>
      <w:r w:rsidRPr="00BA64CF">
        <w:tab/>
      </w:r>
      <w:r w:rsidRPr="00C55421">
        <w:t xml:space="preserve">Działając na podstawie art. 16 ust. 3 ustawy z dnia 5 czerwca 1998 r. o samorządzie powiatowym </w:t>
      </w:r>
      <w:r w:rsidR="00C2751F" w:rsidRPr="00C55421">
        <w:t xml:space="preserve">(Dz. U. z </w:t>
      </w:r>
      <w:r w:rsidR="00EC4066" w:rsidRPr="00C55421">
        <w:t>202</w:t>
      </w:r>
      <w:r w:rsidR="0054565D">
        <w:t>5</w:t>
      </w:r>
      <w:r w:rsidR="00C2751F" w:rsidRPr="00C55421">
        <w:t xml:space="preserve"> r. poz.</w:t>
      </w:r>
      <w:r w:rsidR="00EC4066" w:rsidRPr="00C55421">
        <w:t xml:space="preserve"> </w:t>
      </w:r>
      <w:r w:rsidR="0081765B" w:rsidRPr="00C55421">
        <w:t>1</w:t>
      </w:r>
      <w:r w:rsidR="0054565D">
        <w:t>684</w:t>
      </w:r>
      <w:r w:rsidR="00F045F8">
        <w:t xml:space="preserve"> z  </w:t>
      </w:r>
      <w:proofErr w:type="spellStart"/>
      <w:r w:rsidR="00F045F8">
        <w:t>późn</w:t>
      </w:r>
      <w:proofErr w:type="spellEnd"/>
      <w:r w:rsidR="00F045F8">
        <w:t>. zm.</w:t>
      </w:r>
      <w:r w:rsidR="00C2751F" w:rsidRPr="00C55421">
        <w:t>)</w:t>
      </w:r>
      <w:r w:rsidR="0054565D">
        <w:t xml:space="preserve"> </w:t>
      </w:r>
      <w:r w:rsidRPr="00C55421">
        <w:t>– Komisja Rewizyjna Rady Powiatu w Śremie</w:t>
      </w:r>
      <w:r w:rsidR="00775477" w:rsidRPr="00C55421">
        <w:br/>
      </w:r>
      <w:r w:rsidRPr="00C55421">
        <w:t>w składzie:</w:t>
      </w:r>
    </w:p>
    <w:p w14:paraId="58C90D2E" w14:textId="77777777" w:rsidR="00DD76A7" w:rsidRPr="00C55421" w:rsidRDefault="002863AD" w:rsidP="00383C02">
      <w:pPr>
        <w:pStyle w:val="Tekstpodstawowy"/>
        <w:numPr>
          <w:ilvl w:val="0"/>
          <w:numId w:val="5"/>
        </w:numPr>
        <w:spacing w:line="360" w:lineRule="auto"/>
        <w:rPr>
          <w:szCs w:val="24"/>
        </w:rPr>
      </w:pPr>
      <w:r w:rsidRPr="00C55421">
        <w:t>M</w:t>
      </w:r>
      <w:r w:rsidR="00296F8B" w:rsidRPr="00C55421">
        <w:t>ateusz Wojtas</w:t>
      </w:r>
      <w:r w:rsidR="00080416" w:rsidRPr="00C55421">
        <w:t xml:space="preserve"> </w:t>
      </w:r>
      <w:r w:rsidR="00F2126D" w:rsidRPr="00C55421">
        <w:rPr>
          <w:szCs w:val="24"/>
        </w:rPr>
        <w:t>–</w:t>
      </w:r>
      <w:r w:rsidR="00472983" w:rsidRPr="00C55421">
        <w:rPr>
          <w:szCs w:val="24"/>
        </w:rPr>
        <w:t xml:space="preserve"> p</w:t>
      </w:r>
      <w:r w:rsidR="00080416" w:rsidRPr="00C55421">
        <w:rPr>
          <w:szCs w:val="24"/>
        </w:rPr>
        <w:t>rzewodnicząc</w:t>
      </w:r>
      <w:r w:rsidR="00C51578" w:rsidRPr="00C55421">
        <w:rPr>
          <w:szCs w:val="24"/>
        </w:rPr>
        <w:t>y</w:t>
      </w:r>
      <w:r w:rsidR="00F2126D" w:rsidRPr="00C55421">
        <w:rPr>
          <w:szCs w:val="24"/>
        </w:rPr>
        <w:t>,</w:t>
      </w:r>
    </w:p>
    <w:p w14:paraId="340B7335" w14:textId="77777777" w:rsidR="00472983" w:rsidRPr="00C55421" w:rsidRDefault="00363E6E" w:rsidP="00383C02">
      <w:pPr>
        <w:pStyle w:val="Tekstpodstawowy"/>
        <w:numPr>
          <w:ilvl w:val="0"/>
          <w:numId w:val="5"/>
        </w:numPr>
        <w:spacing w:line="360" w:lineRule="auto"/>
        <w:rPr>
          <w:szCs w:val="24"/>
        </w:rPr>
      </w:pPr>
      <w:r w:rsidRPr="00C55421">
        <w:rPr>
          <w:szCs w:val="24"/>
        </w:rPr>
        <w:t>Hieronim Bartkowiak</w:t>
      </w:r>
      <w:r w:rsidRPr="00C55421">
        <w:t xml:space="preserve"> </w:t>
      </w:r>
      <w:r w:rsidR="00F2126D" w:rsidRPr="00C55421">
        <w:t>–</w:t>
      </w:r>
      <w:r w:rsidR="00EE7A41" w:rsidRPr="00C55421">
        <w:t xml:space="preserve"> wice</w:t>
      </w:r>
      <w:r w:rsidR="00F2126D" w:rsidRPr="00C55421">
        <w:t>przewodniczący,</w:t>
      </w:r>
    </w:p>
    <w:p w14:paraId="364F7565" w14:textId="77777777" w:rsidR="00DD76A7" w:rsidRPr="00C55421" w:rsidRDefault="00363E6E" w:rsidP="00383C02">
      <w:pPr>
        <w:pStyle w:val="Tekstpodstawowy"/>
        <w:numPr>
          <w:ilvl w:val="0"/>
          <w:numId w:val="5"/>
        </w:numPr>
        <w:spacing w:line="360" w:lineRule="auto"/>
        <w:rPr>
          <w:szCs w:val="24"/>
        </w:rPr>
      </w:pPr>
      <w:r w:rsidRPr="00C55421">
        <w:t>Martyna Wachowiak</w:t>
      </w:r>
      <w:r w:rsidR="009200FA" w:rsidRPr="00C55421">
        <w:rPr>
          <w:szCs w:val="24"/>
        </w:rPr>
        <w:t xml:space="preserve"> </w:t>
      </w:r>
      <w:r w:rsidR="00DD76A7" w:rsidRPr="00C55421">
        <w:rPr>
          <w:szCs w:val="24"/>
        </w:rPr>
        <w:t xml:space="preserve">– </w:t>
      </w:r>
      <w:r w:rsidR="00F2126D" w:rsidRPr="00C55421">
        <w:rPr>
          <w:szCs w:val="24"/>
        </w:rPr>
        <w:t>sekretarz</w:t>
      </w:r>
      <w:r w:rsidR="009200FA" w:rsidRPr="00C55421">
        <w:rPr>
          <w:szCs w:val="24"/>
        </w:rPr>
        <w:t>.</w:t>
      </w:r>
    </w:p>
    <w:p w14:paraId="215785ED" w14:textId="77777777" w:rsidR="009200FA" w:rsidRPr="00C55421" w:rsidRDefault="009200FA" w:rsidP="009200FA">
      <w:pPr>
        <w:pStyle w:val="Tekstpodstawowy"/>
        <w:spacing w:line="360" w:lineRule="auto"/>
        <w:rPr>
          <w:szCs w:val="24"/>
        </w:rPr>
      </w:pPr>
    </w:p>
    <w:p w14:paraId="35B98D98" w14:textId="77777777" w:rsidR="00DD76A7" w:rsidRPr="00C55421" w:rsidRDefault="00DD76A7">
      <w:pPr>
        <w:spacing w:line="360" w:lineRule="auto"/>
        <w:jc w:val="both"/>
        <w:rPr>
          <w:b/>
        </w:rPr>
      </w:pPr>
      <w:bookmarkStart w:id="0" w:name="_Hlk69472709"/>
      <w:r w:rsidRPr="00C55421">
        <w:rPr>
          <w:b/>
        </w:rPr>
        <w:t>opi</w:t>
      </w:r>
      <w:r w:rsidR="00FD4C3B" w:rsidRPr="00C55421">
        <w:rPr>
          <w:b/>
        </w:rPr>
        <w:t>niuje pozytywnie wykonanie</w:t>
      </w:r>
      <w:r w:rsidRPr="00C55421">
        <w:rPr>
          <w:b/>
        </w:rPr>
        <w:t xml:space="preserve"> budżetu za rok 20</w:t>
      </w:r>
      <w:r w:rsidR="008A0B4D" w:rsidRPr="00C55421">
        <w:rPr>
          <w:b/>
        </w:rPr>
        <w:t>2</w:t>
      </w:r>
      <w:r w:rsidR="0054565D">
        <w:rPr>
          <w:b/>
        </w:rPr>
        <w:t>5</w:t>
      </w:r>
      <w:r w:rsidRPr="00C55421">
        <w:rPr>
          <w:b/>
        </w:rPr>
        <w:t xml:space="preserve"> i w</w:t>
      </w:r>
      <w:r w:rsidR="00FD4C3B" w:rsidRPr="00C55421">
        <w:rPr>
          <w:b/>
        </w:rPr>
        <w:t xml:space="preserve">nioskuje </w:t>
      </w:r>
      <w:r w:rsidRPr="00C55421">
        <w:rPr>
          <w:b/>
        </w:rPr>
        <w:t xml:space="preserve">do Rady Powiatu </w:t>
      </w:r>
      <w:r w:rsidR="00FD4C3B" w:rsidRPr="00C55421">
        <w:rPr>
          <w:b/>
        </w:rPr>
        <w:br/>
      </w:r>
      <w:r w:rsidRPr="00C55421">
        <w:rPr>
          <w:b/>
        </w:rPr>
        <w:t>w Śremie o udzielenie absolutorium Zarządowi Powiatu za rok budżetowy 20</w:t>
      </w:r>
      <w:r w:rsidR="008A0B4D" w:rsidRPr="00C55421">
        <w:rPr>
          <w:b/>
        </w:rPr>
        <w:t>2</w:t>
      </w:r>
      <w:r w:rsidR="0054565D">
        <w:rPr>
          <w:b/>
        </w:rPr>
        <w:t>5</w:t>
      </w:r>
    </w:p>
    <w:bookmarkEnd w:id="0"/>
    <w:p w14:paraId="2A79D869" w14:textId="77777777" w:rsidR="00DD76A7" w:rsidRPr="00C55421" w:rsidRDefault="00DD76A7">
      <w:pPr>
        <w:spacing w:line="360" w:lineRule="auto"/>
        <w:jc w:val="center"/>
        <w:rPr>
          <w:sz w:val="28"/>
        </w:rPr>
      </w:pPr>
    </w:p>
    <w:p w14:paraId="1F7005F8" w14:textId="77777777" w:rsidR="00DD76A7" w:rsidRPr="00C55421" w:rsidRDefault="00DD76A7">
      <w:pPr>
        <w:spacing w:line="360" w:lineRule="auto"/>
        <w:jc w:val="center"/>
        <w:rPr>
          <w:sz w:val="28"/>
        </w:rPr>
      </w:pPr>
      <w:r w:rsidRPr="00C55421">
        <w:rPr>
          <w:sz w:val="28"/>
        </w:rPr>
        <w:t>UZASADNIENIE</w:t>
      </w:r>
    </w:p>
    <w:p w14:paraId="27A1BC0F" w14:textId="77777777" w:rsidR="00DD76A7" w:rsidRPr="00C55421" w:rsidRDefault="003124FA">
      <w:pPr>
        <w:pStyle w:val="Tekstpodstawowy"/>
      </w:pPr>
      <w:r w:rsidRPr="00C55421">
        <w:tab/>
        <w:t xml:space="preserve">W </w:t>
      </w:r>
      <w:r w:rsidRPr="00A95919">
        <w:t xml:space="preserve">dniu </w:t>
      </w:r>
      <w:r w:rsidR="00BA64CF" w:rsidRPr="00A95919">
        <w:t>2</w:t>
      </w:r>
      <w:r w:rsidR="0054565D" w:rsidRPr="00A95919">
        <w:t>7</w:t>
      </w:r>
      <w:r w:rsidR="00DD76A7" w:rsidRPr="00A95919">
        <w:t xml:space="preserve"> marca</w:t>
      </w:r>
      <w:r w:rsidR="00DD76A7" w:rsidRPr="00C55421">
        <w:t xml:space="preserve"> 20</w:t>
      </w:r>
      <w:r w:rsidR="002703D0" w:rsidRPr="00C55421">
        <w:t>2</w:t>
      </w:r>
      <w:r w:rsidR="0054565D">
        <w:t>6</w:t>
      </w:r>
      <w:r w:rsidR="00DD76A7" w:rsidRPr="00C55421">
        <w:t xml:space="preserve"> r. Zarząd Powiatu przekazał Radzie Powiatu w Śremie sprawozdanie z wykonania budżetu za 20</w:t>
      </w:r>
      <w:r w:rsidR="008A0B4D" w:rsidRPr="00C55421">
        <w:t>2</w:t>
      </w:r>
      <w:r w:rsidR="0054565D">
        <w:t>5</w:t>
      </w:r>
      <w:r w:rsidR="00DD76A7" w:rsidRPr="00C55421">
        <w:t xml:space="preserve"> rok wraz z informacją o stanie mienia powiatu.</w:t>
      </w:r>
    </w:p>
    <w:p w14:paraId="02B85170" w14:textId="77777777" w:rsidR="00DD76A7" w:rsidRPr="00C55421" w:rsidRDefault="00DD76A7">
      <w:pPr>
        <w:pStyle w:val="Tekstpodstawowy"/>
        <w:rPr>
          <w:szCs w:val="24"/>
        </w:rPr>
      </w:pPr>
      <w:r w:rsidRPr="00C55421">
        <w:rPr>
          <w:szCs w:val="24"/>
        </w:rPr>
        <w:tab/>
        <w:t>Dla wypełnienia wymagań przepisu powołanego w sentencji niniejszego wniosku sprawozdanie z wykonania budżetu za 20</w:t>
      </w:r>
      <w:r w:rsidR="008A0B4D" w:rsidRPr="00C55421">
        <w:rPr>
          <w:szCs w:val="24"/>
        </w:rPr>
        <w:t>2</w:t>
      </w:r>
      <w:r w:rsidR="0054565D">
        <w:rPr>
          <w:szCs w:val="24"/>
        </w:rPr>
        <w:t>5</w:t>
      </w:r>
      <w:r w:rsidRPr="00C55421">
        <w:rPr>
          <w:szCs w:val="24"/>
        </w:rPr>
        <w:t xml:space="preserve"> rok zostało poddane analizie przez Komisję Rewizyjną Rady Powiatu.</w:t>
      </w:r>
    </w:p>
    <w:p w14:paraId="7418DBD3" w14:textId="77777777" w:rsidR="00DD76A7" w:rsidRPr="00C55421" w:rsidRDefault="00DD76A7">
      <w:pPr>
        <w:jc w:val="both"/>
        <w:rPr>
          <w:szCs w:val="20"/>
        </w:rPr>
      </w:pPr>
      <w:r w:rsidRPr="00C55421">
        <w:t>W wyniku analizy sprawozdania stwierdzono, co następuje:</w:t>
      </w:r>
    </w:p>
    <w:p w14:paraId="78B618F3" w14:textId="77777777" w:rsidR="00DD76A7" w:rsidRPr="00C55421" w:rsidRDefault="00DD76A7">
      <w:pPr>
        <w:jc w:val="both"/>
        <w:rPr>
          <w:b/>
          <w:szCs w:val="20"/>
        </w:rPr>
      </w:pPr>
    </w:p>
    <w:p w14:paraId="7CE81763" w14:textId="77777777" w:rsidR="00DD76A7" w:rsidRPr="00C55421" w:rsidRDefault="00DD76A7" w:rsidP="00383C02">
      <w:pPr>
        <w:numPr>
          <w:ilvl w:val="0"/>
          <w:numId w:val="1"/>
        </w:numPr>
        <w:jc w:val="both"/>
        <w:rPr>
          <w:b/>
          <w:szCs w:val="20"/>
        </w:rPr>
      </w:pPr>
      <w:r w:rsidRPr="00C55421">
        <w:rPr>
          <w:b/>
        </w:rPr>
        <w:t>Dochody budżetu powiatu</w:t>
      </w:r>
    </w:p>
    <w:p w14:paraId="6ED62D91" w14:textId="77777777" w:rsidR="00DD76A7" w:rsidRPr="00C55421" w:rsidRDefault="00DD76A7">
      <w:pPr>
        <w:jc w:val="both"/>
        <w:rPr>
          <w:b/>
          <w:szCs w:val="20"/>
        </w:rPr>
      </w:pPr>
    </w:p>
    <w:p w14:paraId="299F1694" w14:textId="77777777" w:rsidR="00532D1A" w:rsidRPr="007E7E58" w:rsidRDefault="00E02D41" w:rsidP="00532D1A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82356B">
        <w:rPr>
          <w:b/>
        </w:rPr>
        <w:t xml:space="preserve">Dochody </w:t>
      </w:r>
      <w:r w:rsidRPr="0082356B">
        <w:rPr>
          <w:bCs/>
        </w:rPr>
        <w:t xml:space="preserve">zaplanowano w kwocie </w:t>
      </w:r>
      <w:r w:rsidR="00BA64CF" w:rsidRPr="0082356B">
        <w:rPr>
          <w:b/>
        </w:rPr>
        <w:t>1</w:t>
      </w:r>
      <w:r w:rsidR="0082356B" w:rsidRPr="0082356B">
        <w:rPr>
          <w:b/>
        </w:rPr>
        <w:t>51</w:t>
      </w:r>
      <w:r w:rsidR="00BA64CF" w:rsidRPr="0082356B">
        <w:rPr>
          <w:b/>
        </w:rPr>
        <w:t>.</w:t>
      </w:r>
      <w:r w:rsidR="0082356B" w:rsidRPr="0082356B">
        <w:rPr>
          <w:b/>
        </w:rPr>
        <w:t>809</w:t>
      </w:r>
      <w:r w:rsidR="00BA64CF" w:rsidRPr="0082356B">
        <w:rPr>
          <w:b/>
        </w:rPr>
        <w:t>.</w:t>
      </w:r>
      <w:r w:rsidR="0082356B" w:rsidRPr="0082356B">
        <w:rPr>
          <w:b/>
        </w:rPr>
        <w:t>517</w:t>
      </w:r>
      <w:r w:rsidR="00BA64CF" w:rsidRPr="0082356B">
        <w:rPr>
          <w:b/>
        </w:rPr>
        <w:t>,</w:t>
      </w:r>
      <w:r w:rsidR="0082356B" w:rsidRPr="0082356B">
        <w:rPr>
          <w:b/>
        </w:rPr>
        <w:t>26</w:t>
      </w:r>
      <w:r w:rsidRPr="0082356B">
        <w:rPr>
          <w:bCs/>
        </w:rPr>
        <w:t xml:space="preserve"> </w:t>
      </w:r>
      <w:r w:rsidRPr="0082356B">
        <w:rPr>
          <w:b/>
        </w:rPr>
        <w:t>zł</w:t>
      </w:r>
      <w:r w:rsidRPr="0082356B">
        <w:rPr>
          <w:bCs/>
        </w:rPr>
        <w:t xml:space="preserve">, wykonano na poziomie </w:t>
      </w:r>
      <w:r w:rsidR="00090B7E" w:rsidRPr="0082356B">
        <w:rPr>
          <w:b/>
        </w:rPr>
        <w:t>1</w:t>
      </w:r>
      <w:r w:rsidR="009200FA" w:rsidRPr="0082356B">
        <w:rPr>
          <w:b/>
        </w:rPr>
        <w:t>4</w:t>
      </w:r>
      <w:r w:rsidR="0082356B" w:rsidRPr="0082356B">
        <w:rPr>
          <w:b/>
        </w:rPr>
        <w:t>9</w:t>
      </w:r>
      <w:r w:rsidR="00090B7E" w:rsidRPr="0082356B">
        <w:rPr>
          <w:b/>
        </w:rPr>
        <w:t>.</w:t>
      </w:r>
      <w:r w:rsidR="0082356B" w:rsidRPr="0082356B">
        <w:rPr>
          <w:b/>
        </w:rPr>
        <w:t>911</w:t>
      </w:r>
      <w:r w:rsidR="00090B7E" w:rsidRPr="0082356B">
        <w:rPr>
          <w:b/>
        </w:rPr>
        <w:t>.</w:t>
      </w:r>
      <w:r w:rsidR="0082356B" w:rsidRPr="0082356B">
        <w:rPr>
          <w:b/>
        </w:rPr>
        <w:t>314</w:t>
      </w:r>
      <w:r w:rsidR="00090B7E" w:rsidRPr="0082356B">
        <w:rPr>
          <w:b/>
        </w:rPr>
        <w:t>,</w:t>
      </w:r>
      <w:r w:rsidR="0082356B" w:rsidRPr="0082356B">
        <w:rPr>
          <w:b/>
        </w:rPr>
        <w:t>05</w:t>
      </w:r>
      <w:r w:rsidRPr="0082356B">
        <w:rPr>
          <w:b/>
        </w:rPr>
        <w:t xml:space="preserve"> </w:t>
      </w:r>
      <w:r w:rsidRPr="007E7E58">
        <w:rPr>
          <w:b/>
        </w:rPr>
        <w:t>zł</w:t>
      </w:r>
      <w:r w:rsidRPr="007E7E58">
        <w:rPr>
          <w:bCs/>
        </w:rPr>
        <w:t xml:space="preserve">, tj. </w:t>
      </w:r>
      <w:r w:rsidR="0082356B" w:rsidRPr="007E7E58">
        <w:rPr>
          <w:bCs/>
        </w:rPr>
        <w:t>98,75</w:t>
      </w:r>
      <w:r w:rsidR="004E141E" w:rsidRPr="007E7E58">
        <w:rPr>
          <w:bCs/>
        </w:rPr>
        <w:t>%</w:t>
      </w:r>
      <w:r w:rsidRPr="007E7E58">
        <w:rPr>
          <w:bCs/>
        </w:rPr>
        <w:t xml:space="preserve"> po</w:t>
      </w:r>
      <w:r w:rsidR="0082356B" w:rsidRPr="007E7E58">
        <w:rPr>
          <w:bCs/>
        </w:rPr>
        <w:t>niżej</w:t>
      </w:r>
      <w:r w:rsidRPr="007E7E58">
        <w:rPr>
          <w:bCs/>
        </w:rPr>
        <w:t xml:space="preserve"> planu o kwotę </w:t>
      </w:r>
      <w:r w:rsidR="009200FA" w:rsidRPr="007E7E58">
        <w:rPr>
          <w:b/>
        </w:rPr>
        <w:t>1</w:t>
      </w:r>
      <w:r w:rsidR="0082356B" w:rsidRPr="007E7E58">
        <w:rPr>
          <w:b/>
        </w:rPr>
        <w:t>.898</w:t>
      </w:r>
      <w:r w:rsidR="00090B7E" w:rsidRPr="007E7E58">
        <w:rPr>
          <w:b/>
        </w:rPr>
        <w:t>.</w:t>
      </w:r>
      <w:r w:rsidR="0082356B" w:rsidRPr="007E7E58">
        <w:rPr>
          <w:b/>
        </w:rPr>
        <w:t>203</w:t>
      </w:r>
      <w:r w:rsidR="00090B7E" w:rsidRPr="007E7E58">
        <w:rPr>
          <w:b/>
        </w:rPr>
        <w:t>,</w:t>
      </w:r>
      <w:r w:rsidR="0082356B" w:rsidRPr="007E7E58">
        <w:rPr>
          <w:b/>
        </w:rPr>
        <w:t>21</w:t>
      </w:r>
      <w:r w:rsidRPr="007E7E58">
        <w:rPr>
          <w:b/>
        </w:rPr>
        <w:t xml:space="preserve"> zł</w:t>
      </w:r>
      <w:r w:rsidRPr="007E7E58">
        <w:rPr>
          <w:bCs/>
        </w:rPr>
        <w:t>.</w:t>
      </w:r>
    </w:p>
    <w:p w14:paraId="5731EBD4" w14:textId="77777777" w:rsidR="00695550" w:rsidRPr="00530B69" w:rsidRDefault="00DD76A7" w:rsidP="007E7E5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7E7E58">
        <w:t>Planowane dochody w zakresie subwencji ogólnej zostały wykonane w</w:t>
      </w:r>
      <w:r w:rsidR="007E7E58" w:rsidRPr="007E7E58">
        <w:t xml:space="preserve"> kwocie </w:t>
      </w:r>
      <w:r w:rsidR="007E7E58" w:rsidRPr="007E7E58">
        <w:rPr>
          <w:b/>
          <w:bCs/>
        </w:rPr>
        <w:t>33.730.054,48 zł</w:t>
      </w:r>
      <w:r w:rsidR="007E7E58" w:rsidRPr="007E7E58">
        <w:t>, tj.</w:t>
      </w:r>
      <w:r w:rsidRPr="007E7E58">
        <w:t xml:space="preserve"> 100,00%</w:t>
      </w:r>
      <w:r w:rsidR="007E7E58" w:rsidRPr="007E7E58">
        <w:t xml:space="preserve"> oraz </w:t>
      </w:r>
      <w:r w:rsidR="00695550" w:rsidRPr="007E7E58">
        <w:t>uzupełnienie dochodów powiatu</w:t>
      </w:r>
      <w:r w:rsidR="007E7E58" w:rsidRPr="007E7E58">
        <w:t xml:space="preserve"> </w:t>
      </w:r>
      <w:r w:rsidR="007E7E58" w:rsidRPr="00530B69">
        <w:t>w kwocie</w:t>
      </w:r>
      <w:r w:rsidR="00695550" w:rsidRPr="00530B69">
        <w:t xml:space="preserve"> </w:t>
      </w:r>
      <w:r w:rsidR="007E7E58" w:rsidRPr="00530B69">
        <w:rPr>
          <w:b/>
          <w:bCs/>
        </w:rPr>
        <w:t>4.070.</w:t>
      </w:r>
      <w:r w:rsidR="00695550" w:rsidRPr="00530B69">
        <w:rPr>
          <w:b/>
          <w:bCs/>
        </w:rPr>
        <w:t>5</w:t>
      </w:r>
      <w:r w:rsidR="007E7E58" w:rsidRPr="00530B69">
        <w:rPr>
          <w:b/>
          <w:bCs/>
        </w:rPr>
        <w:t>39</w:t>
      </w:r>
      <w:r w:rsidR="00695550" w:rsidRPr="00530B69">
        <w:rPr>
          <w:b/>
          <w:bCs/>
        </w:rPr>
        <w:t>,00 zł.</w:t>
      </w:r>
    </w:p>
    <w:p w14:paraId="31310978" w14:textId="77777777" w:rsidR="007E7E58" w:rsidRPr="00530B69" w:rsidRDefault="00DD76A7" w:rsidP="00383C0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530B69">
        <w:t xml:space="preserve">Plan </w:t>
      </w:r>
      <w:r w:rsidR="00907EB1" w:rsidRPr="00530B69">
        <w:t xml:space="preserve">dochodów z tytułu </w:t>
      </w:r>
      <w:r w:rsidRPr="00530B69">
        <w:t>dotacji na zadania z zakresu administracji rządowej i inne zlecone jednostkom samorządu terytorialnego ustawami</w:t>
      </w:r>
      <w:r w:rsidR="007E7E58" w:rsidRPr="00530B69">
        <w:t xml:space="preserve"> na:</w:t>
      </w:r>
    </w:p>
    <w:p w14:paraId="4145182F" w14:textId="77777777" w:rsidR="00530B69" w:rsidRPr="00530B69" w:rsidRDefault="007E7E58" w:rsidP="00152A08">
      <w:pPr>
        <w:numPr>
          <w:ilvl w:val="0"/>
          <w:numId w:val="14"/>
        </w:numPr>
        <w:jc w:val="both"/>
        <w:rPr>
          <w:szCs w:val="20"/>
        </w:rPr>
      </w:pPr>
      <w:r w:rsidRPr="00530B69">
        <w:t xml:space="preserve">zadania bieżące </w:t>
      </w:r>
      <w:r w:rsidR="00DD76A7" w:rsidRPr="00530B69">
        <w:t>(§ 2110) wykonano na poziomie</w:t>
      </w:r>
      <w:r w:rsidR="00742F1D" w:rsidRPr="00530B69">
        <w:t xml:space="preserve"> </w:t>
      </w:r>
      <w:r w:rsidR="00530B69" w:rsidRPr="00530B69">
        <w:t>10</w:t>
      </w:r>
      <w:r w:rsidR="006C3DFE" w:rsidRPr="00530B69">
        <w:t>.</w:t>
      </w:r>
      <w:r w:rsidR="00695550" w:rsidRPr="00530B69">
        <w:t>6</w:t>
      </w:r>
      <w:r w:rsidR="00530B69" w:rsidRPr="00530B69">
        <w:t>13</w:t>
      </w:r>
      <w:r w:rsidR="006C3DFE" w:rsidRPr="00530B69">
        <w:t>.</w:t>
      </w:r>
      <w:r w:rsidR="00695550" w:rsidRPr="00530B69">
        <w:t>8</w:t>
      </w:r>
      <w:r w:rsidR="00530B69" w:rsidRPr="00530B69">
        <w:t>89</w:t>
      </w:r>
      <w:r w:rsidR="006C3DFE" w:rsidRPr="00530B69">
        <w:t>,</w:t>
      </w:r>
      <w:r w:rsidR="00695550" w:rsidRPr="00530B69">
        <w:t>6</w:t>
      </w:r>
      <w:r w:rsidR="00530B69" w:rsidRPr="00530B69">
        <w:t>2</w:t>
      </w:r>
      <w:r w:rsidR="00DD76A7" w:rsidRPr="00530B69">
        <w:t xml:space="preserve"> zł</w:t>
      </w:r>
      <w:r w:rsidR="00530B69" w:rsidRPr="00530B69">
        <w:t>,</w:t>
      </w:r>
    </w:p>
    <w:p w14:paraId="12BDA9E1" w14:textId="77777777" w:rsidR="00DD76A7" w:rsidRPr="00530B69" w:rsidRDefault="00530B69" w:rsidP="00152A08">
      <w:pPr>
        <w:numPr>
          <w:ilvl w:val="0"/>
          <w:numId w:val="14"/>
        </w:numPr>
        <w:jc w:val="both"/>
        <w:rPr>
          <w:szCs w:val="20"/>
        </w:rPr>
      </w:pPr>
      <w:r w:rsidRPr="00530B69">
        <w:t>zadania inwestycyjne (§ 6410) wykonano na poziomie 1.241.275,55 zł.</w:t>
      </w:r>
    </w:p>
    <w:p w14:paraId="112AD84F" w14:textId="77777777" w:rsidR="00064441" w:rsidRPr="00530B69" w:rsidRDefault="00DD76A7" w:rsidP="00383C0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530B69">
        <w:t>Dotacje na zadania wykonywane na podstawie porozumień z organami administracji rządowej (§ 2120</w:t>
      </w:r>
      <w:r w:rsidR="002844F5" w:rsidRPr="00530B69">
        <w:t>)</w:t>
      </w:r>
      <w:r w:rsidRPr="00530B69">
        <w:t xml:space="preserve"> wykonano na poziomie </w:t>
      </w:r>
      <w:r w:rsidR="00530B69" w:rsidRPr="00530B69">
        <w:t>161</w:t>
      </w:r>
      <w:r w:rsidR="006C3DFE" w:rsidRPr="00530B69">
        <w:t>.</w:t>
      </w:r>
      <w:r w:rsidR="00530B69" w:rsidRPr="00530B69">
        <w:t>571</w:t>
      </w:r>
      <w:r w:rsidR="006C3DFE" w:rsidRPr="00530B69">
        <w:t>,</w:t>
      </w:r>
      <w:r w:rsidR="00695550" w:rsidRPr="00530B69">
        <w:t>5</w:t>
      </w:r>
      <w:r w:rsidR="00530B69" w:rsidRPr="00530B69">
        <w:t>2</w:t>
      </w:r>
      <w:r w:rsidRPr="00530B69">
        <w:t xml:space="preserve"> zł. </w:t>
      </w:r>
    </w:p>
    <w:p w14:paraId="33B911B0" w14:textId="77777777" w:rsidR="00530B69" w:rsidRPr="00530B69" w:rsidRDefault="00DD76A7" w:rsidP="00383C0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530B69">
        <w:t>Dotacje na zadania własne przekazano do budżetu powiatu</w:t>
      </w:r>
      <w:r w:rsidR="00530B69" w:rsidRPr="00530B69">
        <w:t xml:space="preserve"> na</w:t>
      </w:r>
      <w:r w:rsidR="00530B69">
        <w:t>:</w:t>
      </w:r>
    </w:p>
    <w:p w14:paraId="5DE84F3F" w14:textId="77777777" w:rsidR="00530B69" w:rsidRPr="00530B69" w:rsidRDefault="00530B69" w:rsidP="00152A08">
      <w:pPr>
        <w:numPr>
          <w:ilvl w:val="0"/>
          <w:numId w:val="15"/>
        </w:numPr>
        <w:ind w:left="1134" w:hanging="425"/>
        <w:jc w:val="both"/>
        <w:rPr>
          <w:szCs w:val="20"/>
        </w:rPr>
      </w:pPr>
      <w:r w:rsidRPr="00530B69">
        <w:t>zadania bieżące (§ 2130) w kwocie 2.396.714,20 zł,</w:t>
      </w:r>
    </w:p>
    <w:p w14:paraId="34351A93" w14:textId="77777777" w:rsidR="00530B69" w:rsidRPr="00530B69" w:rsidRDefault="00530B69" w:rsidP="00152A08">
      <w:pPr>
        <w:numPr>
          <w:ilvl w:val="0"/>
          <w:numId w:val="15"/>
        </w:numPr>
        <w:ind w:left="1134" w:hanging="425"/>
        <w:jc w:val="both"/>
        <w:rPr>
          <w:szCs w:val="20"/>
        </w:rPr>
      </w:pPr>
      <w:r w:rsidRPr="00530B69">
        <w:t>zadania inwestycyjne (§ 64</w:t>
      </w:r>
      <w:r>
        <w:t>3</w:t>
      </w:r>
      <w:r w:rsidRPr="00530B69">
        <w:t>0) w</w:t>
      </w:r>
      <w:r>
        <w:t xml:space="preserve"> kwocie</w:t>
      </w:r>
      <w:r w:rsidRPr="00530B69">
        <w:t xml:space="preserve"> 24</w:t>
      </w:r>
      <w:r>
        <w:t>0</w:t>
      </w:r>
      <w:r w:rsidRPr="00530B69">
        <w:t>.5</w:t>
      </w:r>
      <w:r>
        <w:t>03</w:t>
      </w:r>
      <w:r w:rsidRPr="00530B69">
        <w:t>,</w:t>
      </w:r>
      <w:r>
        <w:t>6</w:t>
      </w:r>
      <w:r w:rsidRPr="00530B69">
        <w:t>5 zł.</w:t>
      </w:r>
    </w:p>
    <w:p w14:paraId="74494873" w14:textId="77777777" w:rsidR="00DD76A7" w:rsidRPr="0082356B" w:rsidRDefault="00DD76A7">
      <w:pPr>
        <w:jc w:val="both"/>
        <w:rPr>
          <w:szCs w:val="20"/>
        </w:rPr>
      </w:pPr>
      <w:r w:rsidRPr="0082356B">
        <w:t>Przekazanie powiatowi dochodów z w/w źródeł nie budzi zastrzeżeń.</w:t>
      </w:r>
    </w:p>
    <w:p w14:paraId="3A6D55D2" w14:textId="77777777" w:rsidR="00DD76A7" w:rsidRPr="0082356B" w:rsidRDefault="00DD76A7" w:rsidP="009F47DD">
      <w:pPr>
        <w:jc w:val="both"/>
        <w:rPr>
          <w:szCs w:val="20"/>
        </w:rPr>
      </w:pPr>
      <w:r w:rsidRPr="0082356B">
        <w:t xml:space="preserve">Komisja przeanalizowała wykonanie pozostałych dochodów własnych. </w:t>
      </w:r>
    </w:p>
    <w:p w14:paraId="0F821E73" w14:textId="77777777" w:rsidR="002C50BC" w:rsidRDefault="002C50BC" w:rsidP="002C50BC">
      <w:pPr>
        <w:pStyle w:val="Tekstpodstawowy2"/>
        <w:rPr>
          <w:szCs w:val="24"/>
          <w:highlight w:val="yellow"/>
        </w:rPr>
      </w:pPr>
    </w:p>
    <w:p w14:paraId="0DD6EE5C" w14:textId="77777777" w:rsidR="002C50BC" w:rsidRPr="002C50BC" w:rsidRDefault="002C50BC" w:rsidP="002C50BC">
      <w:pPr>
        <w:pStyle w:val="Tekstpodstawowy2"/>
        <w:rPr>
          <w:color w:val="000000"/>
          <w:szCs w:val="24"/>
        </w:rPr>
      </w:pPr>
      <w:r w:rsidRPr="002C50BC">
        <w:rPr>
          <w:color w:val="000000"/>
          <w:szCs w:val="24"/>
        </w:rPr>
        <w:t>Wysoki poziom realizacji dochodów własnych wystąpił w zakresie:</w:t>
      </w:r>
    </w:p>
    <w:p w14:paraId="0982E4F7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 xml:space="preserve">wpływów z różnych dochodów (m.in. wpłaty najemców za media, dochód płatnika, </w:t>
      </w:r>
      <w:r w:rsidRPr="002C50BC">
        <w:rPr>
          <w:szCs w:val="24"/>
        </w:rPr>
        <w:t xml:space="preserve"> podatek vat, który powiat odlicza od dokonanych zakupów związanych z </w:t>
      </w:r>
      <w:r w:rsidRPr="002C50BC">
        <w:rPr>
          <w:color w:val="000000"/>
          <w:szCs w:val="24"/>
        </w:rPr>
        <w:t>działalnością opodatkowaną, zwrot z OKE za poniesione wydatki w celu przygotowania egzaminu,</w:t>
      </w:r>
      <w:r w:rsidRPr="002C50BC">
        <w:rPr>
          <w:color w:val="FF0000"/>
          <w:szCs w:val="24"/>
        </w:rPr>
        <w:t xml:space="preserve"> </w:t>
      </w:r>
      <w:r w:rsidRPr="002C50BC">
        <w:rPr>
          <w:color w:val="000000"/>
          <w:szCs w:val="24"/>
        </w:rPr>
        <w:t>naprawy szkody przez szkołę niepubliczną w związku z toczącym się postępowaniem o zwrot udzielonej dotacji, odszkodowanie za utracone mienie,</w:t>
      </w:r>
      <w:r w:rsidRPr="002C50BC">
        <w:rPr>
          <w:color w:val="FF0000"/>
          <w:szCs w:val="24"/>
        </w:rPr>
        <w:t xml:space="preserve"> </w:t>
      </w:r>
      <w:r w:rsidRPr="002C50BC">
        <w:rPr>
          <w:color w:val="000000"/>
          <w:szCs w:val="24"/>
        </w:rPr>
        <w:t>opłata eksploatacyjna,</w:t>
      </w:r>
      <w:r w:rsidRPr="002C50BC">
        <w:rPr>
          <w:color w:val="FF0000"/>
          <w:szCs w:val="24"/>
        </w:rPr>
        <w:t xml:space="preserve"> </w:t>
      </w:r>
      <w:r w:rsidRPr="002C50BC">
        <w:rPr>
          <w:color w:val="000000"/>
          <w:szCs w:val="24"/>
        </w:rPr>
        <w:t>wpływy w związku z obsługą rachunku środków Państwowego Funduszu Rehabilitacji Osób Niepełnosprawnych) – 131,56%,</w:t>
      </w:r>
    </w:p>
    <w:p w14:paraId="7D968B47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innych lokalnych opłat pobieranych przez jednostki samorządu terytorialnego na podstawie odrębnych ustaw (parkowanie i usuwanie pojazdów z drogi) -115,79%,</w:t>
      </w:r>
    </w:p>
    <w:p w14:paraId="136A21CD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rozliczeń/zwrotów z lat ubiegłych – 112,43%,</w:t>
      </w:r>
    </w:p>
    <w:p w14:paraId="699F6473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tytułu kosztów egzekucyjnych, opłaty komorniczej i kosztów upomnień – 107,27%,</w:t>
      </w:r>
    </w:p>
    <w:p w14:paraId="22DD8BB6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opłat komunikacyjnych – 104,00%,</w:t>
      </w:r>
    </w:p>
    <w:p w14:paraId="2845893B" w14:textId="77777777" w:rsidR="002C50BC" w:rsidRPr="002C50BC" w:rsidRDefault="002C50BC" w:rsidP="002C50BC">
      <w:pPr>
        <w:pStyle w:val="Tekstpodstawowy2"/>
        <w:numPr>
          <w:ilvl w:val="0"/>
          <w:numId w:val="7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odsetek – 101,98%,</w:t>
      </w:r>
    </w:p>
    <w:p w14:paraId="0EAE542F" w14:textId="77777777" w:rsidR="002C50BC" w:rsidRPr="002C50BC" w:rsidRDefault="002C50BC" w:rsidP="002C50BC">
      <w:pPr>
        <w:pStyle w:val="Tekstpodstawowy2"/>
        <w:numPr>
          <w:ilvl w:val="0"/>
          <w:numId w:val="7"/>
        </w:numPr>
        <w:shd w:val="clear" w:color="auto" w:fill="FFFFFF"/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różnych opłat (z tytułu rejestracji jachtów i innych jednostek pływających,</w:t>
      </w:r>
      <w:r w:rsidRPr="002C50BC">
        <w:rPr>
          <w:color w:val="000000"/>
          <w:szCs w:val="24"/>
        </w:rPr>
        <w:br/>
        <w:t>za wydanie zezwolenia na pracę sezonową lub oświadczeń o powierzeniu wykonywania pracy cudzoziemcom, duplikaty legitymacji, opłaty za korzystanie ze środowiska, opłaty za udostępnianie danych z powiatowego zasobu geodezyjnego i kartograficznego) - 101,01%.</w:t>
      </w:r>
    </w:p>
    <w:p w14:paraId="50E047F2" w14:textId="77777777" w:rsidR="002C50BC" w:rsidRPr="002C50BC" w:rsidRDefault="002C50BC" w:rsidP="002C50BC">
      <w:pPr>
        <w:pStyle w:val="Tekstpodstawowy2"/>
        <w:ind w:left="720"/>
        <w:rPr>
          <w:color w:val="FF0000"/>
          <w:szCs w:val="24"/>
        </w:rPr>
      </w:pPr>
    </w:p>
    <w:p w14:paraId="4734E395" w14:textId="77777777" w:rsidR="002C50BC" w:rsidRPr="002C50BC" w:rsidRDefault="002C50BC" w:rsidP="002C50BC">
      <w:pPr>
        <w:pStyle w:val="Tekstpodstawowy2"/>
        <w:rPr>
          <w:color w:val="000000"/>
          <w:szCs w:val="24"/>
        </w:rPr>
      </w:pPr>
      <w:r w:rsidRPr="002C50BC">
        <w:rPr>
          <w:color w:val="000000"/>
          <w:szCs w:val="24"/>
        </w:rPr>
        <w:t>Niskie wykonanie dochodów własnych dotyczy:</w:t>
      </w:r>
    </w:p>
    <w:p w14:paraId="530BAEB5" w14:textId="77777777" w:rsidR="002C50BC" w:rsidRPr="002C50BC" w:rsidRDefault="002C50BC" w:rsidP="00152A08">
      <w:pPr>
        <w:pStyle w:val="Tekstpodstawowy2"/>
        <w:numPr>
          <w:ilvl w:val="0"/>
          <w:numId w:val="10"/>
        </w:numPr>
        <w:ind w:left="426" w:hanging="284"/>
        <w:rPr>
          <w:color w:val="000000"/>
          <w:szCs w:val="24"/>
        </w:rPr>
      </w:pPr>
      <w:r w:rsidRPr="002C50BC">
        <w:rPr>
          <w:szCs w:val="24"/>
        </w:rPr>
        <w:t>wpływów z tytułu grzywien i innych kar pieniężnych od osób prawnych i innych jednostek organizacyjnych – 0,00%,</w:t>
      </w:r>
    </w:p>
    <w:p w14:paraId="023A3EF5" w14:textId="77777777" w:rsidR="002C50BC" w:rsidRPr="002C50BC" w:rsidRDefault="002C50BC" w:rsidP="00152A08">
      <w:pPr>
        <w:pStyle w:val="Tekstpodstawowy2"/>
        <w:numPr>
          <w:ilvl w:val="0"/>
          <w:numId w:val="10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wpływów z opłat egzaminacyjnych oraz opłat za wydawanie świadectw, dyplomów, zaświadczeń, certyfikatów i ich duplikatów – 98,02%,</w:t>
      </w:r>
    </w:p>
    <w:p w14:paraId="0F8DF162" w14:textId="2F997B3C" w:rsidR="002C50BC" w:rsidRPr="0086554B" w:rsidRDefault="002C50BC" w:rsidP="00152A08">
      <w:pPr>
        <w:pStyle w:val="Tekstpodstawowy2"/>
        <w:numPr>
          <w:ilvl w:val="0"/>
          <w:numId w:val="10"/>
        </w:numPr>
        <w:ind w:left="426" w:hanging="284"/>
        <w:rPr>
          <w:color w:val="000000"/>
          <w:szCs w:val="24"/>
        </w:rPr>
      </w:pPr>
      <w:r w:rsidRPr="002C50BC">
        <w:rPr>
          <w:color w:val="000000"/>
          <w:szCs w:val="24"/>
        </w:rPr>
        <w:t>środków z Funduszu Pomocy na finansowanie lub dofinansowanie zadań bieżących</w:t>
      </w:r>
      <w:r w:rsidRPr="002C50BC">
        <w:rPr>
          <w:color w:val="000000"/>
          <w:szCs w:val="24"/>
        </w:rPr>
        <w:br/>
        <w:t>w zakresie pomocy obywatelom Ukrainy (na wsparcie jednostek samorządu terytorialnego w realizacji dodatkowych zadań oświatowych związanych z kształceniem, wychowaniem i opieką nad dziećmi i uczniami będącymi obywatelami Ukrainy,</w:t>
      </w:r>
      <w:r w:rsidR="001F4FA5">
        <w:rPr>
          <w:color w:val="000000"/>
          <w:szCs w:val="24"/>
        </w:rPr>
        <w:t xml:space="preserve"> </w:t>
      </w:r>
      <w:r w:rsidRPr="002C50BC">
        <w:rPr>
          <w:color w:val="000000"/>
          <w:szCs w:val="24"/>
        </w:rPr>
        <w:t xml:space="preserve">w związku z konfliktem zbrojnym na terytorium tego państwa, na </w:t>
      </w:r>
      <w:r w:rsidRPr="002C50BC">
        <w:rPr>
          <w:szCs w:val="24"/>
        </w:rPr>
        <w:t>zakup podręczn</w:t>
      </w:r>
      <w:r w:rsidRPr="002C50BC">
        <w:rPr>
          <w:color w:val="000000"/>
          <w:szCs w:val="24"/>
        </w:rPr>
        <w:t xml:space="preserve">ików, materiałów edukacyjnych i materiałów ćwiczeniowych dla uczniów publicznych i </w:t>
      </w:r>
      <w:r w:rsidRPr="0086554B">
        <w:rPr>
          <w:color w:val="000000"/>
          <w:szCs w:val="24"/>
        </w:rPr>
        <w:t>niepublicznych szkół podstawowych będących obywatelami Ukrainy,</w:t>
      </w:r>
      <w:r w:rsidRPr="0086554B">
        <w:rPr>
          <w:color w:val="FF0000"/>
          <w:szCs w:val="24"/>
        </w:rPr>
        <w:t xml:space="preserve"> </w:t>
      </w:r>
      <w:r w:rsidRPr="0086554B">
        <w:rPr>
          <w:color w:val="000000"/>
          <w:szCs w:val="24"/>
        </w:rPr>
        <w:t>na realizację zadań przez powiatowe zespoły do spraw orzekania o niepełnosprawności na rzecz obywateli Ukrainy, w związku z konfliktem zbrojnym na terytorium tego państwa, na finansowanie pobytu dzieci - obywateli Ukrainy w polskim systemie pieczy zastępczej) – 99,14%.</w:t>
      </w:r>
    </w:p>
    <w:p w14:paraId="5371EECE" w14:textId="77777777" w:rsidR="002C50BC" w:rsidRPr="0086554B" w:rsidRDefault="002C50BC" w:rsidP="002C50BC">
      <w:pPr>
        <w:pStyle w:val="Tekstpodstawowy2"/>
        <w:rPr>
          <w:szCs w:val="24"/>
        </w:rPr>
      </w:pPr>
    </w:p>
    <w:p w14:paraId="54E33A23" w14:textId="77777777" w:rsidR="00DD76A7" w:rsidRPr="0086554B" w:rsidRDefault="00DD76A7" w:rsidP="009F47DD">
      <w:pPr>
        <w:pStyle w:val="Tekstpodstawowy2"/>
      </w:pPr>
    </w:p>
    <w:p w14:paraId="2C3A40BC" w14:textId="77777777" w:rsidR="00DD76A7" w:rsidRPr="0086554B" w:rsidRDefault="00DD76A7" w:rsidP="009F47DD">
      <w:pPr>
        <w:numPr>
          <w:ilvl w:val="0"/>
          <w:numId w:val="1"/>
        </w:numPr>
        <w:jc w:val="both"/>
        <w:rPr>
          <w:b/>
          <w:szCs w:val="20"/>
        </w:rPr>
      </w:pPr>
      <w:r w:rsidRPr="0086554B">
        <w:rPr>
          <w:b/>
        </w:rPr>
        <w:t>Wydatki budżetu powiatu</w:t>
      </w:r>
    </w:p>
    <w:p w14:paraId="51D234FA" w14:textId="77777777" w:rsidR="009F47DD" w:rsidRPr="0086554B" w:rsidRDefault="009F47DD" w:rsidP="009F47DD">
      <w:pPr>
        <w:ind w:left="900"/>
        <w:jc w:val="both"/>
        <w:rPr>
          <w:b/>
          <w:szCs w:val="20"/>
        </w:rPr>
      </w:pPr>
    </w:p>
    <w:p w14:paraId="08473C02" w14:textId="36F56556" w:rsidR="0086554B" w:rsidRPr="0086554B" w:rsidRDefault="007D42FD" w:rsidP="0086554B">
      <w:pPr>
        <w:numPr>
          <w:ilvl w:val="0"/>
          <w:numId w:val="2"/>
        </w:numPr>
        <w:ind w:left="357"/>
        <w:jc w:val="both"/>
      </w:pPr>
      <w:r w:rsidRPr="0086554B">
        <w:rPr>
          <w:b/>
        </w:rPr>
        <w:t>Wydatki</w:t>
      </w:r>
      <w:r w:rsidRPr="0086554B">
        <w:t xml:space="preserve"> planowano w kwocie </w:t>
      </w:r>
      <w:r w:rsidR="00DB1E75" w:rsidRPr="0086554B">
        <w:rPr>
          <w:b/>
          <w:bCs/>
        </w:rPr>
        <w:t>1</w:t>
      </w:r>
      <w:r w:rsidR="002C50BC" w:rsidRPr="0086554B">
        <w:rPr>
          <w:b/>
          <w:bCs/>
        </w:rPr>
        <w:t>51</w:t>
      </w:r>
      <w:r w:rsidR="006C3DFE" w:rsidRPr="0086554B">
        <w:rPr>
          <w:b/>
          <w:bCs/>
        </w:rPr>
        <w:t>.</w:t>
      </w:r>
      <w:r w:rsidR="002C50BC" w:rsidRPr="0086554B">
        <w:rPr>
          <w:b/>
          <w:bCs/>
        </w:rPr>
        <w:t>911</w:t>
      </w:r>
      <w:r w:rsidR="006C3DFE" w:rsidRPr="0086554B">
        <w:rPr>
          <w:b/>
          <w:bCs/>
        </w:rPr>
        <w:t>.</w:t>
      </w:r>
      <w:r w:rsidR="002C50BC" w:rsidRPr="0086554B">
        <w:rPr>
          <w:b/>
          <w:bCs/>
        </w:rPr>
        <w:t>824</w:t>
      </w:r>
      <w:r w:rsidR="006C3DFE" w:rsidRPr="0086554B">
        <w:rPr>
          <w:b/>
          <w:bCs/>
        </w:rPr>
        <w:t>,</w:t>
      </w:r>
      <w:r w:rsidR="002C50BC" w:rsidRPr="0086554B">
        <w:rPr>
          <w:b/>
          <w:bCs/>
        </w:rPr>
        <w:t>1</w:t>
      </w:r>
      <w:r w:rsidR="00DB1E75" w:rsidRPr="0086554B">
        <w:rPr>
          <w:b/>
          <w:bCs/>
        </w:rPr>
        <w:t>8</w:t>
      </w:r>
      <w:r w:rsidRPr="0086554B">
        <w:rPr>
          <w:b/>
          <w:bCs/>
        </w:rPr>
        <w:t xml:space="preserve"> zł</w:t>
      </w:r>
      <w:r w:rsidRPr="0086554B">
        <w:t xml:space="preserve"> </w:t>
      </w:r>
      <w:bookmarkStart w:id="1" w:name="_Hlk70664240"/>
      <w:r w:rsidRPr="0086554B">
        <w:t>wykonano na pozio</w:t>
      </w:r>
      <w:bookmarkEnd w:id="1"/>
      <w:r w:rsidRPr="0086554B">
        <w:t xml:space="preserve">mie </w:t>
      </w:r>
      <w:r w:rsidR="006C3DFE" w:rsidRPr="0086554B">
        <w:rPr>
          <w:b/>
          <w:bCs/>
        </w:rPr>
        <w:t>1</w:t>
      </w:r>
      <w:r w:rsidR="002C50BC" w:rsidRPr="0086554B">
        <w:rPr>
          <w:b/>
          <w:bCs/>
        </w:rPr>
        <w:t>46</w:t>
      </w:r>
      <w:r w:rsidR="006C3DFE" w:rsidRPr="0086554B">
        <w:rPr>
          <w:b/>
          <w:bCs/>
        </w:rPr>
        <w:t>.</w:t>
      </w:r>
      <w:r w:rsidR="002C50BC" w:rsidRPr="0086554B">
        <w:rPr>
          <w:b/>
          <w:bCs/>
        </w:rPr>
        <w:t>405</w:t>
      </w:r>
      <w:r w:rsidR="006C3DFE" w:rsidRPr="0086554B">
        <w:rPr>
          <w:b/>
          <w:bCs/>
        </w:rPr>
        <w:t>.</w:t>
      </w:r>
      <w:r w:rsidR="002C50BC" w:rsidRPr="0086554B">
        <w:rPr>
          <w:b/>
          <w:bCs/>
        </w:rPr>
        <w:t>429</w:t>
      </w:r>
      <w:r w:rsidR="006C3DFE" w:rsidRPr="0086554B">
        <w:rPr>
          <w:b/>
          <w:bCs/>
        </w:rPr>
        <w:t>,2</w:t>
      </w:r>
      <w:r w:rsidR="002C50BC" w:rsidRPr="0086554B">
        <w:rPr>
          <w:b/>
          <w:bCs/>
        </w:rPr>
        <w:t>0</w:t>
      </w:r>
      <w:r w:rsidRPr="0086554B">
        <w:t xml:space="preserve"> </w:t>
      </w:r>
      <w:r w:rsidRPr="0086554B">
        <w:rPr>
          <w:b/>
        </w:rPr>
        <w:t>zł</w:t>
      </w:r>
      <w:r w:rsidRPr="0086554B">
        <w:t>, tj. 9</w:t>
      </w:r>
      <w:r w:rsidR="00DB1E75" w:rsidRPr="0086554B">
        <w:t>6</w:t>
      </w:r>
      <w:r w:rsidRPr="0086554B">
        <w:t>,</w:t>
      </w:r>
      <w:r w:rsidR="00DB1E75" w:rsidRPr="0086554B">
        <w:t>3</w:t>
      </w:r>
      <w:r w:rsidR="002C50BC" w:rsidRPr="0086554B">
        <w:t>8</w:t>
      </w:r>
      <w:r w:rsidRPr="0086554B">
        <w:t xml:space="preserve">%, poniżej planu o kwotę </w:t>
      </w:r>
      <w:r w:rsidR="002C50BC" w:rsidRPr="0086554B">
        <w:rPr>
          <w:u w:val="single"/>
        </w:rPr>
        <w:t>5</w:t>
      </w:r>
      <w:r w:rsidR="006C3DFE" w:rsidRPr="0086554B">
        <w:rPr>
          <w:u w:val="single"/>
        </w:rPr>
        <w:t>.</w:t>
      </w:r>
      <w:r w:rsidR="002C50BC" w:rsidRPr="0086554B">
        <w:rPr>
          <w:u w:val="single"/>
        </w:rPr>
        <w:t>506</w:t>
      </w:r>
      <w:r w:rsidR="006C3DFE" w:rsidRPr="0086554B">
        <w:rPr>
          <w:u w:val="single"/>
        </w:rPr>
        <w:t>.</w:t>
      </w:r>
      <w:r w:rsidR="00DB1E75" w:rsidRPr="0086554B">
        <w:rPr>
          <w:u w:val="single"/>
        </w:rPr>
        <w:t>3</w:t>
      </w:r>
      <w:r w:rsidR="002C50BC" w:rsidRPr="0086554B">
        <w:rPr>
          <w:u w:val="single"/>
        </w:rPr>
        <w:t>94</w:t>
      </w:r>
      <w:r w:rsidR="006C3DFE" w:rsidRPr="0086554B">
        <w:rPr>
          <w:u w:val="single"/>
        </w:rPr>
        <w:t>,</w:t>
      </w:r>
      <w:r w:rsidR="002C50BC" w:rsidRPr="0086554B">
        <w:rPr>
          <w:u w:val="single"/>
        </w:rPr>
        <w:t>98</w:t>
      </w:r>
      <w:r w:rsidRPr="0086554B">
        <w:rPr>
          <w:u w:val="single"/>
        </w:rPr>
        <w:t xml:space="preserve"> zł</w:t>
      </w:r>
      <w:r w:rsidR="00777A05" w:rsidRPr="0086554B">
        <w:rPr>
          <w:u w:val="single"/>
        </w:rPr>
        <w:t>.</w:t>
      </w:r>
      <w:r w:rsidRPr="0086554B">
        <w:t xml:space="preserve"> </w:t>
      </w:r>
      <w:r w:rsidR="0086554B" w:rsidRPr="0086554B">
        <w:t>Nie wykonano wydatków m.in. w:</w:t>
      </w:r>
      <w:bookmarkStart w:id="2" w:name="_Hlk40348061"/>
      <w:r w:rsidR="0086554B" w:rsidRPr="0086554B">
        <w:t xml:space="preserve"> oświacie 2.141.765,23 zł (w tym rezerwa celowa 1.685.531,00 </w:t>
      </w:r>
      <w:r w:rsidR="0086554B" w:rsidRPr="002608D0">
        <w:t>zł</w:t>
      </w:r>
      <w:r w:rsidR="00A95919" w:rsidRPr="002608D0">
        <w:t xml:space="preserve"> m.in. na</w:t>
      </w:r>
      <w:r w:rsidR="0086554B" w:rsidRPr="002608D0">
        <w:t xml:space="preserve"> dotacje dla szkół </w:t>
      </w:r>
      <w:r w:rsidR="00A95919" w:rsidRPr="002608D0">
        <w:t xml:space="preserve">publicznych i </w:t>
      </w:r>
      <w:r w:rsidR="0086554B" w:rsidRPr="002608D0">
        <w:t xml:space="preserve">niepublicznych), </w:t>
      </w:r>
      <w:r w:rsidR="00A95919" w:rsidRPr="002608D0">
        <w:t xml:space="preserve">pozostałe </w:t>
      </w:r>
      <w:r w:rsidR="0086554B" w:rsidRPr="002608D0">
        <w:t xml:space="preserve">rezerwy </w:t>
      </w:r>
      <w:r w:rsidR="002608D0" w:rsidRPr="002608D0">
        <w:t>422</w:t>
      </w:r>
      <w:r w:rsidR="0086554B" w:rsidRPr="002608D0">
        <w:t>.</w:t>
      </w:r>
      <w:r w:rsidR="002608D0" w:rsidRPr="002608D0">
        <w:t>0</w:t>
      </w:r>
      <w:r w:rsidR="0086554B" w:rsidRPr="002608D0">
        <w:t>6</w:t>
      </w:r>
      <w:r w:rsidR="002608D0" w:rsidRPr="002608D0">
        <w:t>5</w:t>
      </w:r>
      <w:r w:rsidR="0086554B" w:rsidRPr="002608D0">
        <w:t>,49 zł</w:t>
      </w:r>
      <w:r w:rsidR="00735EFA" w:rsidRPr="002608D0">
        <w:t xml:space="preserve"> (w tym rezerwa </w:t>
      </w:r>
      <w:r w:rsidR="00A95919" w:rsidRPr="002608D0">
        <w:t>na zarządzanie kryzysowe, ogólna</w:t>
      </w:r>
      <w:r w:rsidR="002608D0" w:rsidRPr="002608D0">
        <w:t>, na pomoc społeczną</w:t>
      </w:r>
      <w:r w:rsidR="00735EFA" w:rsidRPr="002608D0">
        <w:t>)</w:t>
      </w:r>
      <w:r w:rsidR="0086554B" w:rsidRPr="002608D0">
        <w:t>, Obrona narodowa 1.898.575,69 zł (Program OL i OC), majątkowych 945.742,54 zł, Starostwie Pow</w:t>
      </w:r>
      <w:r w:rsidR="0086554B" w:rsidRPr="0086554B">
        <w:t>iatowym (rozdz. 75020) 347.507,89 zł,</w:t>
      </w:r>
      <w:bookmarkEnd w:id="2"/>
      <w:r w:rsidR="0086554B" w:rsidRPr="0086554B">
        <w:t xml:space="preserve"> domach pomocy społecznej 181.065,09 zł, Rodziny zastępcze 112.921,95 zł, PUP 69.038,66 zł, PPP 55.738,82 zł, gospodarce gruntami i nieruchomościami 54.367,04 zł, promocji powiatu 51.629,88 zł, </w:t>
      </w:r>
      <w:proofErr w:type="spellStart"/>
      <w:r w:rsidR="0086554B" w:rsidRPr="0086554B">
        <w:t>ODGiK</w:t>
      </w:r>
      <w:proofErr w:type="spellEnd"/>
      <w:r w:rsidR="0086554B" w:rsidRPr="0086554B">
        <w:t xml:space="preserve"> 51.172,64 zł, PCPR  14.884,59 zł, Biurze Rady 9.611,52 zł.</w:t>
      </w:r>
    </w:p>
    <w:p w14:paraId="2FD5BC65" w14:textId="77777777" w:rsidR="0086554B" w:rsidRPr="0054565D" w:rsidRDefault="0086554B" w:rsidP="0086554B">
      <w:pPr>
        <w:jc w:val="both"/>
        <w:rPr>
          <w:highlight w:val="yellow"/>
        </w:rPr>
      </w:pPr>
    </w:p>
    <w:p w14:paraId="35A933DA" w14:textId="77777777" w:rsidR="00395564" w:rsidRPr="009119B9" w:rsidRDefault="00DD76A7" w:rsidP="00395564">
      <w:pPr>
        <w:numPr>
          <w:ilvl w:val="0"/>
          <w:numId w:val="2"/>
        </w:numPr>
        <w:jc w:val="both"/>
      </w:pPr>
      <w:r w:rsidRPr="009119B9">
        <w:lastRenderedPageBreak/>
        <w:t>Wydatki związane z zawartymi porozumieniami z jednostkami samorządu terytorialnego wystąpiły w dziale</w:t>
      </w:r>
      <w:r w:rsidR="00E0113B" w:rsidRPr="009119B9">
        <w:t xml:space="preserve"> m. in.</w:t>
      </w:r>
      <w:r w:rsidRPr="009119B9">
        <w:t>:</w:t>
      </w:r>
    </w:p>
    <w:p w14:paraId="3736FEC6" w14:textId="77777777" w:rsidR="00AD5FB1" w:rsidRPr="009119B9" w:rsidRDefault="00AD5FB1" w:rsidP="00152A08">
      <w:pPr>
        <w:numPr>
          <w:ilvl w:val="0"/>
          <w:numId w:val="9"/>
        </w:numPr>
        <w:tabs>
          <w:tab w:val="left" w:pos="709"/>
        </w:tabs>
        <w:jc w:val="both"/>
      </w:pPr>
      <w:r w:rsidRPr="009119B9">
        <w:t>801 „Oświata i wychowanie” rozdział 80117 „Branżowe szkoły I stopnia”</w:t>
      </w:r>
      <w:r w:rsidR="00CB61AC" w:rsidRPr="009119B9">
        <w:t xml:space="preserve"> </w:t>
      </w:r>
      <w:r w:rsidRPr="009119B9">
        <w:t xml:space="preserve">na kwotę </w:t>
      </w:r>
      <w:r w:rsidR="009119B9" w:rsidRPr="009119B9">
        <w:t>9</w:t>
      </w:r>
      <w:r w:rsidR="009B2567" w:rsidRPr="009119B9">
        <w:t>.</w:t>
      </w:r>
      <w:r w:rsidR="009119B9" w:rsidRPr="009119B9">
        <w:t>4</w:t>
      </w:r>
      <w:r w:rsidR="009B2567" w:rsidRPr="009119B9">
        <w:t>00</w:t>
      </w:r>
      <w:r w:rsidRPr="009119B9">
        <w:t xml:space="preserve"> zł i dotyczyły d</w:t>
      </w:r>
      <w:r w:rsidRPr="009119B9">
        <w:rPr>
          <w:iCs/>
        </w:rPr>
        <w:t>otacji przekazanych na pokrycie kosztów szkolenia uczniów klas wielozawodowych,</w:t>
      </w:r>
    </w:p>
    <w:p w14:paraId="53D8BDD5" w14:textId="77777777" w:rsidR="00292D64" w:rsidRPr="009119B9" w:rsidRDefault="00CD5427" w:rsidP="00152A08">
      <w:pPr>
        <w:numPr>
          <w:ilvl w:val="0"/>
          <w:numId w:val="9"/>
        </w:numPr>
        <w:tabs>
          <w:tab w:val="left" w:pos="709"/>
        </w:tabs>
        <w:jc w:val="both"/>
      </w:pPr>
      <w:r w:rsidRPr="009119B9">
        <w:t>8</w:t>
      </w:r>
      <w:r w:rsidR="00AD5FB1" w:rsidRPr="009119B9">
        <w:t>51</w:t>
      </w:r>
      <w:r w:rsidRPr="009119B9">
        <w:t xml:space="preserve"> „O</w:t>
      </w:r>
      <w:r w:rsidR="00AD5FB1" w:rsidRPr="009119B9">
        <w:t>chrona zdrowia</w:t>
      </w:r>
      <w:r w:rsidRPr="009119B9">
        <w:t>” rozdział 8</w:t>
      </w:r>
      <w:r w:rsidR="00AD5FB1" w:rsidRPr="009119B9">
        <w:t>5</w:t>
      </w:r>
      <w:r w:rsidRPr="009119B9">
        <w:t xml:space="preserve">195 „Pozostała działalność” na kwotę </w:t>
      </w:r>
      <w:r w:rsidR="00DB1E75" w:rsidRPr="009119B9">
        <w:t>67</w:t>
      </w:r>
      <w:r w:rsidR="009B2567" w:rsidRPr="009119B9">
        <w:t>.</w:t>
      </w:r>
      <w:r w:rsidR="00DB1E75" w:rsidRPr="009119B9">
        <w:t>000</w:t>
      </w:r>
      <w:r w:rsidR="009B2567" w:rsidRPr="009119B9">
        <w:t>,</w:t>
      </w:r>
      <w:r w:rsidR="00DB1E75" w:rsidRPr="009119B9">
        <w:t>00</w:t>
      </w:r>
      <w:r w:rsidRPr="009119B9">
        <w:t xml:space="preserve"> zł i dotyczyły pomocy finansowej dla</w:t>
      </w:r>
      <w:r w:rsidR="00292D64" w:rsidRPr="009119B9">
        <w:t xml:space="preserve"> Województwa Wielkopolskiego na zadanie inwestycyjne pn. Wyposażenie środowisk informatycznych wojewódzkich, powiatowych i miejskich podmiotów leczniczych</w:t>
      </w:r>
      <w:r w:rsidR="00764495" w:rsidRPr="009119B9">
        <w:t xml:space="preserve"> </w:t>
      </w:r>
      <w:r w:rsidR="00292D64" w:rsidRPr="009119B9">
        <w:t>w narzędzia informatyczne umożliwiające wdrożenie Elektronicznej Dokumentacji Medycznej oraz stworzenie sieci wymiany danych między podmiotami lec</w:t>
      </w:r>
      <w:r w:rsidR="00E87857" w:rsidRPr="009119B9">
        <w:t>zniczymi samorządu województwa,</w:t>
      </w:r>
    </w:p>
    <w:p w14:paraId="3CF76E4B" w14:textId="77777777" w:rsidR="000F73F8" w:rsidRPr="009119B9" w:rsidRDefault="000F73F8" w:rsidP="00152A08">
      <w:pPr>
        <w:numPr>
          <w:ilvl w:val="0"/>
          <w:numId w:val="9"/>
        </w:numPr>
        <w:jc w:val="both"/>
      </w:pPr>
      <w:r w:rsidRPr="009119B9">
        <w:t>921 Kultura i ochrona dziedzictwa narodowego” rozdział 92116 „Biblioteki”</w:t>
      </w:r>
      <w:r w:rsidR="009119B9">
        <w:br/>
      </w:r>
      <w:r w:rsidRPr="009119B9">
        <w:t xml:space="preserve">i dotyczyły porozumienia zawartego z Gminą Śrem na prowadzenie biblioteki powiatowej na kwotę </w:t>
      </w:r>
      <w:r w:rsidR="00394006" w:rsidRPr="009119B9">
        <w:t>1</w:t>
      </w:r>
      <w:r w:rsidR="009119B9" w:rsidRPr="009119B9">
        <w:t>1</w:t>
      </w:r>
      <w:r w:rsidRPr="009119B9">
        <w:t>0.000 zł.</w:t>
      </w:r>
    </w:p>
    <w:p w14:paraId="7B4F0BE2" w14:textId="77777777" w:rsidR="00DD76A7" w:rsidRPr="0086554B" w:rsidRDefault="00DD76A7">
      <w:pPr>
        <w:jc w:val="both"/>
        <w:rPr>
          <w:szCs w:val="20"/>
        </w:rPr>
      </w:pPr>
      <w:r w:rsidRPr="0086554B">
        <w:t xml:space="preserve">      Ogółem przekazano z budżetu tytułem dotacji kwotę </w:t>
      </w:r>
      <w:r w:rsidR="0086554B" w:rsidRPr="0086554B">
        <w:t>9</w:t>
      </w:r>
      <w:r w:rsidR="009B2567" w:rsidRPr="0086554B">
        <w:t>.</w:t>
      </w:r>
      <w:r w:rsidR="0086554B" w:rsidRPr="0086554B">
        <w:t>192</w:t>
      </w:r>
      <w:r w:rsidR="009B2567" w:rsidRPr="0086554B">
        <w:t>.</w:t>
      </w:r>
      <w:r w:rsidR="0086554B" w:rsidRPr="0086554B">
        <w:t>319</w:t>
      </w:r>
      <w:r w:rsidR="009B2567" w:rsidRPr="0086554B">
        <w:t>,</w:t>
      </w:r>
      <w:r w:rsidR="0086554B" w:rsidRPr="0086554B">
        <w:t>23</w:t>
      </w:r>
      <w:r w:rsidRPr="0086554B">
        <w:t xml:space="preserve"> zł.</w:t>
      </w:r>
    </w:p>
    <w:p w14:paraId="2287D8BC" w14:textId="77777777" w:rsidR="00DD76A7" w:rsidRPr="0086554B" w:rsidRDefault="00DD76A7" w:rsidP="00793C45">
      <w:r w:rsidRPr="0054565D">
        <w:rPr>
          <w:highlight w:val="yellow"/>
        </w:rPr>
        <w:t xml:space="preserve"> </w:t>
      </w:r>
    </w:p>
    <w:p w14:paraId="5092730C" w14:textId="77777777" w:rsidR="00C94E8A" w:rsidRPr="0086554B" w:rsidRDefault="00663854" w:rsidP="00C94E8A">
      <w:pPr>
        <w:pStyle w:val="Nagwek2"/>
      </w:pPr>
      <w:r w:rsidRPr="0086554B">
        <w:t>Wydatki majątkow</w:t>
      </w:r>
      <w:r w:rsidR="00DD76A7" w:rsidRPr="0086554B">
        <w:t>e z budżetu powiatu</w:t>
      </w:r>
    </w:p>
    <w:p w14:paraId="1D546988" w14:textId="77777777" w:rsidR="00DD76A7" w:rsidRPr="0086554B" w:rsidRDefault="00DD76A7">
      <w:pPr>
        <w:jc w:val="both"/>
        <w:rPr>
          <w:b/>
          <w:szCs w:val="20"/>
        </w:rPr>
      </w:pPr>
    </w:p>
    <w:p w14:paraId="4A613589" w14:textId="77777777" w:rsidR="007D42FD" w:rsidRPr="0086554B" w:rsidRDefault="007D42FD" w:rsidP="007D42FD">
      <w:pPr>
        <w:jc w:val="both"/>
        <w:rPr>
          <w:bCs/>
        </w:rPr>
      </w:pPr>
      <w:r w:rsidRPr="0086554B">
        <w:t>Wydatki majątkowe planowane na 1 stycznia 202</w:t>
      </w:r>
      <w:r w:rsidR="0082356B" w:rsidRPr="0086554B">
        <w:t>5</w:t>
      </w:r>
      <w:r w:rsidRPr="0086554B">
        <w:t xml:space="preserve"> r. wynosiły </w:t>
      </w:r>
      <w:r w:rsidR="00F15A7C" w:rsidRPr="0086554B">
        <w:rPr>
          <w:b/>
          <w:bCs/>
        </w:rPr>
        <w:t>1</w:t>
      </w:r>
      <w:r w:rsidR="0086554B" w:rsidRPr="0086554B">
        <w:rPr>
          <w:b/>
          <w:bCs/>
        </w:rPr>
        <w:t>5</w:t>
      </w:r>
      <w:r w:rsidR="00F15A7C" w:rsidRPr="0086554B">
        <w:rPr>
          <w:b/>
          <w:bCs/>
        </w:rPr>
        <w:t>.</w:t>
      </w:r>
      <w:r w:rsidR="0086554B" w:rsidRPr="0086554B">
        <w:rPr>
          <w:b/>
          <w:bCs/>
        </w:rPr>
        <w:t>067</w:t>
      </w:r>
      <w:r w:rsidR="00F15A7C" w:rsidRPr="0086554B">
        <w:rPr>
          <w:b/>
          <w:bCs/>
        </w:rPr>
        <w:t>.</w:t>
      </w:r>
      <w:r w:rsidR="0086554B" w:rsidRPr="0086554B">
        <w:rPr>
          <w:b/>
          <w:bCs/>
        </w:rPr>
        <w:t>734,50</w:t>
      </w:r>
      <w:r w:rsidRPr="0086554B">
        <w:rPr>
          <w:b/>
        </w:rPr>
        <w:t xml:space="preserve"> zł</w:t>
      </w:r>
      <w:r w:rsidRPr="0086554B">
        <w:t xml:space="preserve">, po zmianach plan wyniósł </w:t>
      </w:r>
      <w:r w:rsidR="007B1BC2" w:rsidRPr="0086554B">
        <w:rPr>
          <w:b/>
          <w:bCs/>
        </w:rPr>
        <w:t>2</w:t>
      </w:r>
      <w:r w:rsidR="0086554B" w:rsidRPr="0086554B">
        <w:rPr>
          <w:b/>
          <w:bCs/>
        </w:rPr>
        <w:t>8</w:t>
      </w:r>
      <w:r w:rsidR="00F15A7C" w:rsidRPr="0086554B">
        <w:rPr>
          <w:b/>
          <w:bCs/>
        </w:rPr>
        <w:t>.</w:t>
      </w:r>
      <w:r w:rsidR="0086554B" w:rsidRPr="0086554B">
        <w:rPr>
          <w:b/>
          <w:bCs/>
        </w:rPr>
        <w:t>09</w:t>
      </w:r>
      <w:r w:rsidR="007B1BC2" w:rsidRPr="0086554B">
        <w:rPr>
          <w:b/>
          <w:bCs/>
        </w:rPr>
        <w:t>1</w:t>
      </w:r>
      <w:r w:rsidR="00F15A7C" w:rsidRPr="0086554B">
        <w:rPr>
          <w:b/>
          <w:bCs/>
        </w:rPr>
        <w:t>.</w:t>
      </w:r>
      <w:r w:rsidR="0086554B" w:rsidRPr="0086554B">
        <w:rPr>
          <w:b/>
          <w:bCs/>
        </w:rPr>
        <w:t>771</w:t>
      </w:r>
      <w:r w:rsidR="00F15A7C" w:rsidRPr="0086554B">
        <w:rPr>
          <w:b/>
          <w:bCs/>
        </w:rPr>
        <w:t>,</w:t>
      </w:r>
      <w:r w:rsidR="0086554B" w:rsidRPr="0086554B">
        <w:rPr>
          <w:b/>
          <w:bCs/>
        </w:rPr>
        <w:t>07</w:t>
      </w:r>
      <w:r w:rsidR="00F15A7C" w:rsidRPr="0086554B">
        <w:rPr>
          <w:b/>
        </w:rPr>
        <w:t xml:space="preserve"> </w:t>
      </w:r>
      <w:r w:rsidRPr="0086554B">
        <w:rPr>
          <w:b/>
        </w:rPr>
        <w:t>zł</w:t>
      </w:r>
      <w:r w:rsidRPr="0086554B">
        <w:t xml:space="preserve"> (zwiększenie o kwotę </w:t>
      </w:r>
      <w:r w:rsidR="0086554B" w:rsidRPr="0086554B">
        <w:t>13</w:t>
      </w:r>
      <w:r w:rsidR="00F15A7C" w:rsidRPr="0086554B">
        <w:t>.</w:t>
      </w:r>
      <w:r w:rsidR="0086554B" w:rsidRPr="0086554B">
        <w:t>024</w:t>
      </w:r>
      <w:r w:rsidR="00F15A7C" w:rsidRPr="0086554B">
        <w:t>.</w:t>
      </w:r>
      <w:r w:rsidR="0086554B" w:rsidRPr="0086554B">
        <w:t>036</w:t>
      </w:r>
      <w:r w:rsidR="00F15A7C" w:rsidRPr="0086554B">
        <w:t>,</w:t>
      </w:r>
      <w:r w:rsidR="0086554B" w:rsidRPr="0086554B">
        <w:t>57</w:t>
      </w:r>
      <w:r w:rsidR="00E506EB" w:rsidRPr="0086554B">
        <w:t xml:space="preserve"> </w:t>
      </w:r>
      <w:r w:rsidRPr="0086554B">
        <w:t xml:space="preserve">zł), a wykonanie </w:t>
      </w:r>
      <w:r w:rsidR="007B1BC2" w:rsidRPr="0086554B">
        <w:rPr>
          <w:b/>
        </w:rPr>
        <w:t>2</w:t>
      </w:r>
      <w:r w:rsidR="0086554B" w:rsidRPr="0086554B">
        <w:rPr>
          <w:b/>
        </w:rPr>
        <w:t>7</w:t>
      </w:r>
      <w:r w:rsidR="00F15A7C" w:rsidRPr="0086554B">
        <w:rPr>
          <w:b/>
        </w:rPr>
        <w:t>.</w:t>
      </w:r>
      <w:r w:rsidR="007B1BC2" w:rsidRPr="0086554B">
        <w:rPr>
          <w:b/>
        </w:rPr>
        <w:t>1</w:t>
      </w:r>
      <w:r w:rsidR="0086554B" w:rsidRPr="0086554B">
        <w:rPr>
          <w:b/>
        </w:rPr>
        <w:t>46</w:t>
      </w:r>
      <w:r w:rsidR="00F15A7C" w:rsidRPr="0086554B">
        <w:rPr>
          <w:b/>
        </w:rPr>
        <w:t>.</w:t>
      </w:r>
      <w:r w:rsidR="0086554B" w:rsidRPr="0086554B">
        <w:rPr>
          <w:b/>
        </w:rPr>
        <w:t>028</w:t>
      </w:r>
      <w:r w:rsidR="00F15A7C" w:rsidRPr="0086554B">
        <w:rPr>
          <w:b/>
        </w:rPr>
        <w:t>,</w:t>
      </w:r>
      <w:r w:rsidR="0086554B" w:rsidRPr="0086554B">
        <w:rPr>
          <w:b/>
        </w:rPr>
        <w:t>53</w:t>
      </w:r>
      <w:r w:rsidRPr="0086554B">
        <w:rPr>
          <w:b/>
        </w:rPr>
        <w:t xml:space="preserve"> zł</w:t>
      </w:r>
      <w:r w:rsidRPr="0086554B">
        <w:t xml:space="preserve"> (</w:t>
      </w:r>
      <w:r w:rsidR="00F15A7C" w:rsidRPr="0086554B">
        <w:t>nie wykonano wydatków w kwocie</w:t>
      </w:r>
      <w:r w:rsidRPr="0086554B">
        <w:t xml:space="preserve"> </w:t>
      </w:r>
      <w:r w:rsidR="0086554B" w:rsidRPr="0086554B">
        <w:t>945.742</w:t>
      </w:r>
      <w:r w:rsidR="00F15A7C" w:rsidRPr="0086554B">
        <w:t>,</w:t>
      </w:r>
      <w:r w:rsidR="0086554B" w:rsidRPr="0086554B">
        <w:t>54</w:t>
      </w:r>
      <w:r w:rsidR="00E506EB" w:rsidRPr="0086554B">
        <w:t xml:space="preserve"> </w:t>
      </w:r>
      <w:r w:rsidRPr="0086554B">
        <w:t xml:space="preserve">zł), tj. </w:t>
      </w:r>
      <w:r w:rsidRPr="0086554B">
        <w:rPr>
          <w:b/>
        </w:rPr>
        <w:t>9</w:t>
      </w:r>
      <w:r w:rsidR="0086554B" w:rsidRPr="0086554B">
        <w:rPr>
          <w:b/>
        </w:rPr>
        <w:t>6</w:t>
      </w:r>
      <w:r w:rsidRPr="0086554B">
        <w:rPr>
          <w:b/>
        </w:rPr>
        <w:t>,</w:t>
      </w:r>
      <w:r w:rsidR="007B1BC2" w:rsidRPr="0086554B">
        <w:rPr>
          <w:b/>
        </w:rPr>
        <w:t>6</w:t>
      </w:r>
      <w:r w:rsidR="0086554B" w:rsidRPr="0086554B">
        <w:rPr>
          <w:b/>
        </w:rPr>
        <w:t>3</w:t>
      </w:r>
      <w:r w:rsidRPr="0086554B">
        <w:rPr>
          <w:b/>
          <w:bCs/>
        </w:rPr>
        <w:t xml:space="preserve">%. </w:t>
      </w:r>
    </w:p>
    <w:p w14:paraId="0E4FAC47" w14:textId="77777777" w:rsidR="00EE7A41" w:rsidRPr="0047630E" w:rsidRDefault="00EE7A41">
      <w:pPr>
        <w:pStyle w:val="Tekstpodstawowywcity"/>
      </w:pPr>
    </w:p>
    <w:p w14:paraId="2190DBAA" w14:textId="77777777" w:rsidR="00C2751F" w:rsidRPr="0047630E" w:rsidRDefault="00C2751F" w:rsidP="00383C02">
      <w:pPr>
        <w:numPr>
          <w:ilvl w:val="0"/>
          <w:numId w:val="1"/>
        </w:numPr>
        <w:tabs>
          <w:tab w:val="clear" w:pos="900"/>
          <w:tab w:val="num" w:pos="720"/>
        </w:tabs>
        <w:jc w:val="both"/>
        <w:rPr>
          <w:b/>
          <w:szCs w:val="20"/>
        </w:rPr>
      </w:pPr>
      <w:r w:rsidRPr="0047630E">
        <w:rPr>
          <w:b/>
        </w:rPr>
        <w:t xml:space="preserve">Przychody budżetu </w:t>
      </w:r>
      <w:r w:rsidR="00CC5A47" w:rsidRPr="0047630E">
        <w:rPr>
          <w:b/>
        </w:rPr>
        <w:t>powiatu</w:t>
      </w:r>
    </w:p>
    <w:p w14:paraId="4D47C141" w14:textId="77777777" w:rsidR="00F45FD0" w:rsidRPr="0047630E" w:rsidRDefault="00F45FD0" w:rsidP="00F45FD0">
      <w:pPr>
        <w:jc w:val="both"/>
        <w:rPr>
          <w:b/>
        </w:rPr>
      </w:pPr>
    </w:p>
    <w:p w14:paraId="54CDB2CE" w14:textId="77777777" w:rsidR="00F45FD0" w:rsidRPr="00BC6195" w:rsidRDefault="00F45FD0" w:rsidP="00F45FD0">
      <w:pPr>
        <w:jc w:val="both"/>
        <w:rPr>
          <w:bCs/>
          <w:szCs w:val="20"/>
        </w:rPr>
      </w:pPr>
      <w:r w:rsidRPr="0047630E">
        <w:rPr>
          <w:bCs/>
        </w:rPr>
        <w:t>Dla realizacji budżetu w roku 20</w:t>
      </w:r>
      <w:r w:rsidR="002B74D2" w:rsidRPr="0047630E">
        <w:rPr>
          <w:bCs/>
        </w:rPr>
        <w:t>2</w:t>
      </w:r>
      <w:r w:rsidR="0082356B" w:rsidRPr="0047630E">
        <w:rPr>
          <w:bCs/>
        </w:rPr>
        <w:t>5</w:t>
      </w:r>
      <w:r w:rsidRPr="0047630E">
        <w:rPr>
          <w:bCs/>
        </w:rPr>
        <w:t xml:space="preserve"> </w:t>
      </w:r>
      <w:r w:rsidR="007D4216" w:rsidRPr="00BC6195">
        <w:rPr>
          <w:bCs/>
        </w:rPr>
        <w:t xml:space="preserve">nie </w:t>
      </w:r>
      <w:r w:rsidRPr="00BC6195">
        <w:rPr>
          <w:bCs/>
        </w:rPr>
        <w:t>planowano przychod</w:t>
      </w:r>
      <w:r w:rsidR="00B94AAC" w:rsidRPr="00BC6195">
        <w:rPr>
          <w:bCs/>
        </w:rPr>
        <w:t>ów</w:t>
      </w:r>
      <w:r w:rsidRPr="00BC6195">
        <w:rPr>
          <w:bCs/>
        </w:rPr>
        <w:t xml:space="preserve"> z tytułu wolnych środków</w:t>
      </w:r>
      <w:r w:rsidR="007D4216" w:rsidRPr="00BC6195">
        <w:rPr>
          <w:bCs/>
        </w:rPr>
        <w:t>.</w:t>
      </w:r>
      <w:r w:rsidRPr="00BC6195">
        <w:rPr>
          <w:bCs/>
        </w:rPr>
        <w:t xml:space="preserve"> </w:t>
      </w:r>
      <w:r w:rsidR="007D4216" w:rsidRPr="00BC6195">
        <w:rPr>
          <w:bCs/>
        </w:rPr>
        <w:t>P</w:t>
      </w:r>
      <w:r w:rsidRPr="00BC6195">
        <w:rPr>
          <w:bCs/>
        </w:rPr>
        <w:t>o zm.</w:t>
      </w:r>
      <w:r w:rsidR="000E0D1B" w:rsidRPr="00BC6195">
        <w:rPr>
          <w:bCs/>
        </w:rPr>
        <w:t xml:space="preserve"> budżetu</w:t>
      </w:r>
      <w:r w:rsidRPr="00BC6195">
        <w:rPr>
          <w:bCs/>
        </w:rPr>
        <w:t xml:space="preserve"> </w:t>
      </w:r>
      <w:r w:rsidR="007D4216" w:rsidRPr="00BC6195">
        <w:rPr>
          <w:bCs/>
        </w:rPr>
        <w:t xml:space="preserve">również </w:t>
      </w:r>
      <w:r w:rsidR="00541B81" w:rsidRPr="00BC6195">
        <w:rPr>
          <w:bCs/>
        </w:rPr>
        <w:t>f</w:t>
      </w:r>
      <w:r w:rsidRPr="00BC6195">
        <w:rPr>
          <w:bCs/>
        </w:rPr>
        <w:t>aktyczn</w:t>
      </w:r>
      <w:r w:rsidR="000E0D1B" w:rsidRPr="00BC6195">
        <w:rPr>
          <w:bCs/>
        </w:rPr>
        <w:t>e</w:t>
      </w:r>
      <w:r w:rsidRPr="00BC6195">
        <w:rPr>
          <w:bCs/>
        </w:rPr>
        <w:t xml:space="preserve"> wykonanie dochodów i wydatków nie wymagało zaangażowania wolnych środków z lat ubiegłych, bowiem w roku 20</w:t>
      </w:r>
      <w:r w:rsidR="002B74D2" w:rsidRPr="00BC6195">
        <w:rPr>
          <w:bCs/>
        </w:rPr>
        <w:t>2</w:t>
      </w:r>
      <w:r w:rsidR="0086554B" w:rsidRPr="00BC6195">
        <w:rPr>
          <w:bCs/>
        </w:rPr>
        <w:t>5</w:t>
      </w:r>
      <w:r w:rsidRPr="00BC6195">
        <w:rPr>
          <w:bCs/>
        </w:rPr>
        <w:t xml:space="preserve"> została wypracowana nadwyżka budżetowa w kwocie </w:t>
      </w:r>
      <w:r w:rsidR="0086554B" w:rsidRPr="00BC6195">
        <w:rPr>
          <w:bCs/>
        </w:rPr>
        <w:t>3</w:t>
      </w:r>
      <w:r w:rsidR="007143B8" w:rsidRPr="00BC6195">
        <w:rPr>
          <w:bCs/>
        </w:rPr>
        <w:t>.</w:t>
      </w:r>
      <w:r w:rsidR="0086554B" w:rsidRPr="00BC6195">
        <w:rPr>
          <w:bCs/>
        </w:rPr>
        <w:t>505</w:t>
      </w:r>
      <w:r w:rsidR="007143B8" w:rsidRPr="00BC6195">
        <w:rPr>
          <w:bCs/>
        </w:rPr>
        <w:t>.</w:t>
      </w:r>
      <w:r w:rsidR="0086554B" w:rsidRPr="00BC6195">
        <w:rPr>
          <w:bCs/>
        </w:rPr>
        <w:t>884</w:t>
      </w:r>
      <w:r w:rsidR="007143B8" w:rsidRPr="00BC6195">
        <w:rPr>
          <w:bCs/>
        </w:rPr>
        <w:t>,</w:t>
      </w:r>
      <w:r w:rsidR="0086554B" w:rsidRPr="00BC6195">
        <w:rPr>
          <w:bCs/>
        </w:rPr>
        <w:t>85</w:t>
      </w:r>
      <w:r w:rsidRPr="00BC6195">
        <w:rPr>
          <w:bCs/>
        </w:rPr>
        <w:t xml:space="preserve"> zł.</w:t>
      </w:r>
    </w:p>
    <w:p w14:paraId="72515AA8" w14:textId="77777777" w:rsidR="00EB7E14" w:rsidRPr="00BC6195" w:rsidRDefault="00EB7E14" w:rsidP="00EB7E14">
      <w:pPr>
        <w:pStyle w:val="TekstPublink"/>
        <w:widowControl/>
        <w:rPr>
          <w:rFonts w:ascii="Times New Roman" w:hAnsi="Times New Roman" w:cs="Times New Roman"/>
          <w:sz w:val="24"/>
        </w:rPr>
      </w:pPr>
      <w:r w:rsidRPr="00BC6195">
        <w:rPr>
          <w:rFonts w:ascii="Times New Roman" w:hAnsi="Times New Roman" w:cs="Times New Roman"/>
          <w:sz w:val="24"/>
        </w:rPr>
        <w:t>Przychody budżetu na dzień 31.12.202</w:t>
      </w:r>
      <w:r w:rsidR="0086554B" w:rsidRPr="00BC6195">
        <w:rPr>
          <w:rFonts w:ascii="Times New Roman" w:hAnsi="Times New Roman" w:cs="Times New Roman"/>
          <w:sz w:val="24"/>
        </w:rPr>
        <w:t>5</w:t>
      </w:r>
      <w:r w:rsidRPr="00BC6195">
        <w:rPr>
          <w:rFonts w:ascii="Times New Roman" w:hAnsi="Times New Roman" w:cs="Times New Roman"/>
          <w:sz w:val="24"/>
        </w:rPr>
        <w:t xml:space="preserve"> r. zrealizowano na łączną kwotę 1</w:t>
      </w:r>
      <w:r w:rsidR="00942C71" w:rsidRPr="00BC6195">
        <w:rPr>
          <w:rFonts w:ascii="Times New Roman" w:hAnsi="Times New Roman" w:cs="Times New Roman"/>
          <w:sz w:val="24"/>
        </w:rPr>
        <w:t>7</w:t>
      </w:r>
      <w:r w:rsidRPr="00BC6195">
        <w:rPr>
          <w:rFonts w:ascii="Times New Roman" w:hAnsi="Times New Roman" w:cs="Times New Roman"/>
          <w:sz w:val="24"/>
        </w:rPr>
        <w:t> 9</w:t>
      </w:r>
      <w:r w:rsidR="00942C71" w:rsidRPr="00BC6195">
        <w:rPr>
          <w:rFonts w:ascii="Times New Roman" w:hAnsi="Times New Roman" w:cs="Times New Roman"/>
          <w:sz w:val="24"/>
        </w:rPr>
        <w:t>12</w:t>
      </w:r>
      <w:r w:rsidRPr="00BC6195">
        <w:rPr>
          <w:rFonts w:ascii="Times New Roman" w:hAnsi="Times New Roman" w:cs="Times New Roman"/>
          <w:sz w:val="24"/>
        </w:rPr>
        <w:t> </w:t>
      </w:r>
      <w:r w:rsidR="00942C71" w:rsidRPr="00BC6195">
        <w:rPr>
          <w:rFonts w:ascii="Times New Roman" w:hAnsi="Times New Roman" w:cs="Times New Roman"/>
          <w:sz w:val="24"/>
        </w:rPr>
        <w:t>345</w:t>
      </w:r>
      <w:r w:rsidRPr="00BC6195">
        <w:rPr>
          <w:rFonts w:ascii="Times New Roman" w:hAnsi="Times New Roman" w:cs="Times New Roman"/>
          <w:sz w:val="24"/>
        </w:rPr>
        <w:t>,</w:t>
      </w:r>
      <w:r w:rsidR="00942C71" w:rsidRPr="00BC6195">
        <w:rPr>
          <w:rFonts w:ascii="Times New Roman" w:hAnsi="Times New Roman" w:cs="Times New Roman"/>
          <w:sz w:val="24"/>
        </w:rPr>
        <w:t>31</w:t>
      </w:r>
      <w:r w:rsidRPr="00BC6195">
        <w:rPr>
          <w:rFonts w:ascii="Times New Roman" w:hAnsi="Times New Roman" w:cs="Times New Roman"/>
          <w:sz w:val="24"/>
        </w:rPr>
        <w:t xml:space="preserve"> zł,              w tym z tytułu:</w:t>
      </w:r>
    </w:p>
    <w:p w14:paraId="360FC65C" w14:textId="77777777" w:rsidR="00EB7E14" w:rsidRPr="00BC6195" w:rsidRDefault="00EB7E14" w:rsidP="00152A08">
      <w:pPr>
        <w:pStyle w:val="ListaPublink"/>
        <w:widowControl/>
        <w:numPr>
          <w:ilvl w:val="0"/>
          <w:numId w:val="13"/>
        </w:numPr>
        <w:spacing w:after="160"/>
        <w:rPr>
          <w:rFonts w:ascii="Times New Roman" w:hAnsi="Times New Roman" w:cs="Times New Roman"/>
          <w:sz w:val="24"/>
        </w:rPr>
      </w:pPr>
      <w:r w:rsidRPr="00BC6195">
        <w:rPr>
          <w:rFonts w:ascii="Times New Roman" w:hAnsi="Times New Roman" w:cs="Times New Roman"/>
          <w:sz w:val="24"/>
        </w:rPr>
        <w:t xml:space="preserve">niewykorzystanych środków pieniężnych, o których mowa w art. 217 ust. 2 pkt </w:t>
      </w:r>
      <w:r w:rsidR="00942C71" w:rsidRPr="00BC6195">
        <w:rPr>
          <w:rFonts w:ascii="Times New Roman" w:hAnsi="Times New Roman" w:cs="Times New Roman"/>
          <w:sz w:val="24"/>
        </w:rPr>
        <w:t>8</w:t>
      </w:r>
      <w:r w:rsidRPr="00BC6195">
        <w:rPr>
          <w:rFonts w:ascii="Times New Roman" w:hAnsi="Times New Roman" w:cs="Times New Roman"/>
          <w:sz w:val="24"/>
        </w:rPr>
        <w:t xml:space="preserve"> ustawy o finansach publicznych – 6</w:t>
      </w:r>
      <w:r w:rsidR="00942C71" w:rsidRPr="00BC6195">
        <w:rPr>
          <w:rFonts w:ascii="Times New Roman" w:hAnsi="Times New Roman" w:cs="Times New Roman"/>
          <w:sz w:val="24"/>
        </w:rPr>
        <w:t>7</w:t>
      </w:r>
      <w:r w:rsidRPr="00BC6195">
        <w:rPr>
          <w:rFonts w:ascii="Times New Roman" w:hAnsi="Times New Roman" w:cs="Times New Roman"/>
          <w:sz w:val="24"/>
        </w:rPr>
        <w:t> </w:t>
      </w:r>
      <w:r w:rsidR="00942C71" w:rsidRPr="00BC6195">
        <w:rPr>
          <w:rFonts w:ascii="Times New Roman" w:hAnsi="Times New Roman" w:cs="Times New Roman"/>
          <w:sz w:val="24"/>
        </w:rPr>
        <w:t>587</w:t>
      </w:r>
      <w:r w:rsidRPr="00BC6195">
        <w:rPr>
          <w:rFonts w:ascii="Times New Roman" w:hAnsi="Times New Roman" w:cs="Times New Roman"/>
          <w:sz w:val="24"/>
        </w:rPr>
        <w:t>,</w:t>
      </w:r>
      <w:r w:rsidR="00942C71" w:rsidRPr="00BC6195">
        <w:rPr>
          <w:rFonts w:ascii="Times New Roman" w:hAnsi="Times New Roman" w:cs="Times New Roman"/>
          <w:sz w:val="24"/>
        </w:rPr>
        <w:t>13</w:t>
      </w:r>
      <w:r w:rsidRPr="00BC6195">
        <w:rPr>
          <w:rFonts w:ascii="Times New Roman" w:hAnsi="Times New Roman" w:cs="Times New Roman"/>
          <w:sz w:val="24"/>
        </w:rPr>
        <w:t xml:space="preserve"> zł;</w:t>
      </w:r>
    </w:p>
    <w:p w14:paraId="16397D7C" w14:textId="77777777" w:rsidR="00C94E8A" w:rsidRPr="00BC6195" w:rsidRDefault="00EB7E14" w:rsidP="00152A08">
      <w:pPr>
        <w:pStyle w:val="ListaPublink"/>
        <w:widowControl/>
        <w:numPr>
          <w:ilvl w:val="0"/>
          <w:numId w:val="13"/>
        </w:numPr>
        <w:spacing w:after="160"/>
        <w:rPr>
          <w:rFonts w:ascii="Times New Roman" w:hAnsi="Times New Roman" w:cs="Times New Roman"/>
          <w:sz w:val="24"/>
        </w:rPr>
      </w:pPr>
      <w:r w:rsidRPr="00BC6195">
        <w:rPr>
          <w:rFonts w:ascii="Times New Roman" w:hAnsi="Times New Roman" w:cs="Times New Roman"/>
          <w:sz w:val="24"/>
        </w:rPr>
        <w:t>wolnych środków, o których mowa w art. 217 ust. 2 pkt 6 ustawy o finansach publicznych – 1</w:t>
      </w:r>
      <w:r w:rsidR="00942C71" w:rsidRPr="00BC6195">
        <w:rPr>
          <w:rFonts w:ascii="Times New Roman" w:hAnsi="Times New Roman" w:cs="Times New Roman"/>
          <w:sz w:val="24"/>
        </w:rPr>
        <w:t>7</w:t>
      </w:r>
      <w:r w:rsidRPr="00BC6195">
        <w:rPr>
          <w:rFonts w:ascii="Times New Roman" w:hAnsi="Times New Roman" w:cs="Times New Roman"/>
          <w:sz w:val="24"/>
        </w:rPr>
        <w:t> </w:t>
      </w:r>
      <w:r w:rsidR="00942C71" w:rsidRPr="00BC6195">
        <w:rPr>
          <w:rFonts w:ascii="Times New Roman" w:hAnsi="Times New Roman" w:cs="Times New Roman"/>
          <w:sz w:val="24"/>
        </w:rPr>
        <w:t>844</w:t>
      </w:r>
      <w:r w:rsidRPr="00BC6195">
        <w:rPr>
          <w:rFonts w:ascii="Times New Roman" w:hAnsi="Times New Roman" w:cs="Times New Roman"/>
          <w:sz w:val="24"/>
        </w:rPr>
        <w:t> </w:t>
      </w:r>
      <w:r w:rsidR="00942C71" w:rsidRPr="00BC6195">
        <w:rPr>
          <w:rFonts w:ascii="Times New Roman" w:hAnsi="Times New Roman" w:cs="Times New Roman"/>
          <w:sz w:val="24"/>
        </w:rPr>
        <w:t>7</w:t>
      </w:r>
      <w:r w:rsidRPr="00BC6195">
        <w:rPr>
          <w:rFonts w:ascii="Times New Roman" w:hAnsi="Times New Roman" w:cs="Times New Roman"/>
          <w:sz w:val="24"/>
        </w:rPr>
        <w:t>5</w:t>
      </w:r>
      <w:r w:rsidR="00942C71" w:rsidRPr="00BC6195">
        <w:rPr>
          <w:rFonts w:ascii="Times New Roman" w:hAnsi="Times New Roman" w:cs="Times New Roman"/>
          <w:sz w:val="24"/>
        </w:rPr>
        <w:t>8</w:t>
      </w:r>
      <w:r w:rsidRPr="00BC6195">
        <w:rPr>
          <w:rFonts w:ascii="Times New Roman" w:hAnsi="Times New Roman" w:cs="Times New Roman"/>
          <w:sz w:val="24"/>
        </w:rPr>
        <w:t>,</w:t>
      </w:r>
      <w:r w:rsidR="00942C71" w:rsidRPr="00BC6195">
        <w:rPr>
          <w:rFonts w:ascii="Times New Roman" w:hAnsi="Times New Roman" w:cs="Times New Roman"/>
          <w:sz w:val="24"/>
        </w:rPr>
        <w:t>18</w:t>
      </w:r>
      <w:r w:rsidRPr="00BC6195">
        <w:rPr>
          <w:rFonts w:ascii="Times New Roman" w:hAnsi="Times New Roman" w:cs="Times New Roman"/>
          <w:sz w:val="24"/>
        </w:rPr>
        <w:t xml:space="preserve"> zł;</w:t>
      </w:r>
    </w:p>
    <w:p w14:paraId="368FAB28" w14:textId="77777777" w:rsidR="00EA47A2" w:rsidRPr="00BC6195" w:rsidRDefault="00C2751F" w:rsidP="009F47DD">
      <w:pPr>
        <w:numPr>
          <w:ilvl w:val="0"/>
          <w:numId w:val="1"/>
        </w:numPr>
        <w:tabs>
          <w:tab w:val="clear" w:pos="900"/>
          <w:tab w:val="num" w:pos="720"/>
        </w:tabs>
        <w:jc w:val="both"/>
        <w:rPr>
          <w:b/>
          <w:szCs w:val="20"/>
        </w:rPr>
      </w:pPr>
      <w:r w:rsidRPr="00BC6195">
        <w:rPr>
          <w:b/>
        </w:rPr>
        <w:t>Rozchody budżetu</w:t>
      </w:r>
      <w:r w:rsidR="00CC5A47" w:rsidRPr="00BC6195">
        <w:rPr>
          <w:b/>
        </w:rPr>
        <w:t xml:space="preserve"> powiatu</w:t>
      </w:r>
    </w:p>
    <w:p w14:paraId="40A5DE58" w14:textId="77777777" w:rsidR="009F47DD" w:rsidRPr="0054565D" w:rsidRDefault="009F47DD" w:rsidP="009F47DD">
      <w:pPr>
        <w:ind w:left="900"/>
        <w:jc w:val="both"/>
        <w:rPr>
          <w:b/>
          <w:szCs w:val="20"/>
          <w:highlight w:val="yellow"/>
        </w:rPr>
      </w:pPr>
    </w:p>
    <w:p w14:paraId="364FB461" w14:textId="77777777" w:rsidR="006E0E82" w:rsidRPr="00A95919" w:rsidRDefault="00657BAA" w:rsidP="00775477">
      <w:pPr>
        <w:jc w:val="both"/>
      </w:pPr>
      <w:r w:rsidRPr="0047630E">
        <w:t>Według stanu na 31.12.20</w:t>
      </w:r>
      <w:r w:rsidR="002B74D2" w:rsidRPr="0047630E">
        <w:t>2</w:t>
      </w:r>
      <w:r w:rsidR="0054565D" w:rsidRPr="0047630E">
        <w:t>5</w:t>
      </w:r>
      <w:r w:rsidR="00532D1A" w:rsidRPr="0047630E">
        <w:t xml:space="preserve"> r. powiat posiada</w:t>
      </w:r>
      <w:r w:rsidR="000E0D1B" w:rsidRPr="0047630E">
        <w:t>ł</w:t>
      </w:r>
      <w:r w:rsidR="00532D1A" w:rsidRPr="0047630E">
        <w:t xml:space="preserve"> zadłużenie </w:t>
      </w:r>
      <w:r w:rsidR="000E0D1B" w:rsidRPr="0047630E">
        <w:t xml:space="preserve">jedynie </w:t>
      </w:r>
      <w:r w:rsidR="00532D1A" w:rsidRPr="0047630E">
        <w:t xml:space="preserve">z tytułu pożyczki </w:t>
      </w:r>
      <w:r w:rsidR="006E0E82" w:rsidRPr="0047630E">
        <w:t xml:space="preserve">                       </w:t>
      </w:r>
      <w:r w:rsidR="00E3705A" w:rsidRPr="0047630E">
        <w:t>z budżetu państwa</w:t>
      </w:r>
      <w:r w:rsidR="000E0D1B" w:rsidRPr="0047630E">
        <w:t xml:space="preserve"> </w:t>
      </w:r>
      <w:r w:rsidR="00532D1A" w:rsidRPr="0047630E">
        <w:t xml:space="preserve">w kwocie </w:t>
      </w:r>
      <w:r w:rsidR="006E0E82" w:rsidRPr="0047630E">
        <w:t>7</w:t>
      </w:r>
      <w:r w:rsidR="0047630E" w:rsidRPr="0047630E">
        <w:t>5</w:t>
      </w:r>
      <w:r w:rsidR="008F1B31" w:rsidRPr="0047630E">
        <w:t>.</w:t>
      </w:r>
      <w:r w:rsidR="0047630E" w:rsidRPr="0047630E">
        <w:t>746</w:t>
      </w:r>
      <w:r w:rsidR="002B74D2" w:rsidRPr="0047630E">
        <w:t>.</w:t>
      </w:r>
      <w:r w:rsidR="0047630E" w:rsidRPr="0047630E">
        <w:t>769</w:t>
      </w:r>
      <w:r w:rsidR="002B74D2" w:rsidRPr="0047630E">
        <w:t>,36 zł</w:t>
      </w:r>
      <w:r w:rsidR="006E0E82" w:rsidRPr="0047630E">
        <w:t xml:space="preserve"> oraz </w:t>
      </w:r>
      <w:r w:rsidR="00DB1E75" w:rsidRPr="00A95919">
        <w:t xml:space="preserve">rozchody z tytułu środków na rachunkach lokat w kwocie </w:t>
      </w:r>
      <w:r w:rsidR="00BC6195" w:rsidRPr="00A95919">
        <w:t>824</w:t>
      </w:r>
      <w:r w:rsidR="006E0E82" w:rsidRPr="00A95919">
        <w:t>.</w:t>
      </w:r>
      <w:r w:rsidR="00BC6195" w:rsidRPr="00A95919">
        <w:t>643</w:t>
      </w:r>
      <w:r w:rsidR="006E0E82" w:rsidRPr="00A95919">
        <w:t>,9</w:t>
      </w:r>
      <w:r w:rsidR="00BC6195" w:rsidRPr="00A95919">
        <w:t>3</w:t>
      </w:r>
      <w:r w:rsidR="006E0E82" w:rsidRPr="00A95919">
        <w:t xml:space="preserve"> zł</w:t>
      </w:r>
      <w:r w:rsidR="00DB1E75" w:rsidRPr="00A95919">
        <w:t xml:space="preserve">. </w:t>
      </w:r>
      <w:r w:rsidR="007143B8" w:rsidRPr="00A95919">
        <w:t xml:space="preserve"> </w:t>
      </w:r>
    </w:p>
    <w:p w14:paraId="2AC7C1FC" w14:textId="77777777" w:rsidR="00532D1A" w:rsidRPr="0047630E" w:rsidRDefault="006E0E82" w:rsidP="00775477">
      <w:pPr>
        <w:jc w:val="both"/>
      </w:pPr>
      <w:r w:rsidRPr="00A95919">
        <w:t>W</w:t>
      </w:r>
      <w:r w:rsidR="007143B8" w:rsidRPr="00A95919">
        <w:t xml:space="preserve"> roku 202</w:t>
      </w:r>
      <w:r w:rsidR="0047630E" w:rsidRPr="00A95919">
        <w:t>5</w:t>
      </w:r>
      <w:r w:rsidR="007143B8" w:rsidRPr="00A95919">
        <w:t xml:space="preserve"> </w:t>
      </w:r>
      <w:r w:rsidRPr="00A95919">
        <w:t>dokonano</w:t>
      </w:r>
      <w:r w:rsidR="007143B8" w:rsidRPr="00A95919">
        <w:t xml:space="preserve"> spłaty zobowiązań dłużnych</w:t>
      </w:r>
      <w:r w:rsidRPr="00A95919">
        <w:t xml:space="preserve"> w kwocie 2.8</w:t>
      </w:r>
      <w:r w:rsidR="0047630E" w:rsidRPr="00A95919">
        <w:t>92</w:t>
      </w:r>
      <w:r w:rsidRPr="0047630E">
        <w:t>.</w:t>
      </w:r>
      <w:r w:rsidR="0047630E" w:rsidRPr="0047630E">
        <w:t>392</w:t>
      </w:r>
      <w:r w:rsidRPr="0047630E">
        <w:t>,00 zł.</w:t>
      </w:r>
    </w:p>
    <w:p w14:paraId="4C69A4BB" w14:textId="77777777" w:rsidR="000E1873" w:rsidRPr="0054565D" w:rsidRDefault="000E1873" w:rsidP="00EA47A2">
      <w:pPr>
        <w:ind w:left="900"/>
        <w:jc w:val="both"/>
        <w:rPr>
          <w:szCs w:val="20"/>
          <w:highlight w:val="yellow"/>
        </w:rPr>
      </w:pPr>
    </w:p>
    <w:p w14:paraId="0BE17F04" w14:textId="77777777" w:rsidR="00C2751F" w:rsidRPr="0047630E" w:rsidRDefault="00EA47A2" w:rsidP="00383C02">
      <w:pPr>
        <w:numPr>
          <w:ilvl w:val="0"/>
          <w:numId w:val="1"/>
        </w:numPr>
        <w:tabs>
          <w:tab w:val="clear" w:pos="900"/>
          <w:tab w:val="num" w:pos="720"/>
        </w:tabs>
        <w:jc w:val="both"/>
        <w:rPr>
          <w:b/>
          <w:szCs w:val="20"/>
        </w:rPr>
      </w:pPr>
      <w:r w:rsidRPr="0047630E">
        <w:rPr>
          <w:b/>
          <w:szCs w:val="20"/>
        </w:rPr>
        <w:t>Wynik budżetu</w:t>
      </w:r>
      <w:r w:rsidR="00CC5A47" w:rsidRPr="0047630E">
        <w:rPr>
          <w:b/>
          <w:szCs w:val="20"/>
        </w:rPr>
        <w:t xml:space="preserve"> powiatu</w:t>
      </w:r>
    </w:p>
    <w:p w14:paraId="64D27133" w14:textId="77777777" w:rsidR="00EA47A2" w:rsidRPr="0047630E" w:rsidRDefault="00EA47A2" w:rsidP="00EA47A2">
      <w:pPr>
        <w:ind w:left="900"/>
        <w:jc w:val="both"/>
        <w:rPr>
          <w:b/>
          <w:szCs w:val="20"/>
        </w:rPr>
      </w:pPr>
    </w:p>
    <w:p w14:paraId="784DACEE" w14:textId="77777777" w:rsidR="009F47DD" w:rsidRPr="0047630E" w:rsidRDefault="002B74D2" w:rsidP="00EA72B0">
      <w:pPr>
        <w:spacing w:after="120"/>
        <w:jc w:val="both"/>
      </w:pPr>
      <w:r w:rsidRPr="0047630E">
        <w:t xml:space="preserve">W budżecie powiatu planowano </w:t>
      </w:r>
      <w:r w:rsidR="00DB1E75" w:rsidRPr="0047630E">
        <w:t>nadwyżkę</w:t>
      </w:r>
      <w:r w:rsidR="00344BBD" w:rsidRPr="0047630E">
        <w:t xml:space="preserve"> w kwocie </w:t>
      </w:r>
      <w:r w:rsidR="00DB1E75" w:rsidRPr="0047630E">
        <w:t>2</w:t>
      </w:r>
      <w:r w:rsidR="007143B8" w:rsidRPr="0047630E">
        <w:t>.</w:t>
      </w:r>
      <w:r w:rsidR="00DB1E75" w:rsidRPr="0047630E">
        <w:t>8</w:t>
      </w:r>
      <w:r w:rsidR="0047630E" w:rsidRPr="0047630E">
        <w:t>92</w:t>
      </w:r>
      <w:r w:rsidR="007143B8" w:rsidRPr="0047630E">
        <w:t>.</w:t>
      </w:r>
      <w:r w:rsidR="0047630E" w:rsidRPr="0047630E">
        <w:t>392</w:t>
      </w:r>
      <w:r w:rsidR="007143B8" w:rsidRPr="0047630E">
        <w:t>,</w:t>
      </w:r>
      <w:r w:rsidR="00DB1E75" w:rsidRPr="0047630E">
        <w:t>00</w:t>
      </w:r>
      <w:r w:rsidR="00344BBD" w:rsidRPr="0047630E">
        <w:t xml:space="preserve"> zł</w:t>
      </w:r>
      <w:r w:rsidRPr="0047630E">
        <w:t>,</w:t>
      </w:r>
      <w:r w:rsidR="00344BBD" w:rsidRPr="0047630E">
        <w:t xml:space="preserve"> poprzez realizację</w:t>
      </w:r>
      <w:r w:rsidR="00775477" w:rsidRPr="0047630E">
        <w:t xml:space="preserve"> </w:t>
      </w:r>
      <w:r w:rsidR="00344BBD" w:rsidRPr="0047630E">
        <w:t>budżetu wykonano nadwyżkę w</w:t>
      </w:r>
      <w:r w:rsidRPr="0047630E">
        <w:t xml:space="preserve"> wysokości </w:t>
      </w:r>
      <w:r w:rsidR="0047630E" w:rsidRPr="0047630E">
        <w:t>3</w:t>
      </w:r>
      <w:r w:rsidR="007143B8" w:rsidRPr="0047630E">
        <w:t>.</w:t>
      </w:r>
      <w:r w:rsidR="0047630E" w:rsidRPr="0047630E">
        <w:t>505</w:t>
      </w:r>
      <w:r w:rsidR="007143B8" w:rsidRPr="0047630E">
        <w:t>.</w:t>
      </w:r>
      <w:r w:rsidR="0047630E" w:rsidRPr="0047630E">
        <w:t>884</w:t>
      </w:r>
      <w:r w:rsidR="007143B8" w:rsidRPr="0047630E">
        <w:t>,</w:t>
      </w:r>
      <w:r w:rsidR="0047630E" w:rsidRPr="0047630E">
        <w:t>85</w:t>
      </w:r>
      <w:r w:rsidR="00344BBD" w:rsidRPr="0047630E">
        <w:t xml:space="preserve"> zł.</w:t>
      </w:r>
    </w:p>
    <w:p w14:paraId="56F02CE2" w14:textId="77777777" w:rsidR="009F47DD" w:rsidRPr="0054565D" w:rsidRDefault="009F47DD" w:rsidP="00EA72B0">
      <w:pPr>
        <w:spacing w:after="120"/>
        <w:jc w:val="both"/>
        <w:rPr>
          <w:highlight w:val="yellow"/>
        </w:rPr>
      </w:pPr>
    </w:p>
    <w:p w14:paraId="56F6AED8" w14:textId="77777777" w:rsidR="002E16F5" w:rsidRPr="0047630E" w:rsidRDefault="002E16F5" w:rsidP="00383C02">
      <w:pPr>
        <w:numPr>
          <w:ilvl w:val="0"/>
          <w:numId w:val="1"/>
        </w:numPr>
        <w:tabs>
          <w:tab w:val="clear" w:pos="900"/>
          <w:tab w:val="num" w:pos="720"/>
        </w:tabs>
        <w:jc w:val="both"/>
        <w:rPr>
          <w:b/>
          <w:szCs w:val="20"/>
        </w:rPr>
      </w:pPr>
      <w:r w:rsidRPr="0047630E">
        <w:rPr>
          <w:b/>
        </w:rPr>
        <w:t>Analiza sprawozdań</w:t>
      </w:r>
    </w:p>
    <w:p w14:paraId="509E7F04" w14:textId="77777777" w:rsidR="009E3582" w:rsidRPr="0047630E" w:rsidRDefault="009E3582" w:rsidP="002E16F5">
      <w:pPr>
        <w:jc w:val="both"/>
      </w:pPr>
    </w:p>
    <w:p w14:paraId="6B7BA187" w14:textId="77777777" w:rsidR="00DD76A7" w:rsidRPr="0047630E" w:rsidRDefault="00DD76A7" w:rsidP="002E16F5">
      <w:pPr>
        <w:jc w:val="both"/>
        <w:rPr>
          <w:b/>
          <w:szCs w:val="20"/>
        </w:rPr>
      </w:pPr>
      <w:r w:rsidRPr="0047630E">
        <w:t xml:space="preserve">Komisja </w:t>
      </w:r>
      <w:r w:rsidR="002E16F5" w:rsidRPr="0047630E">
        <w:t xml:space="preserve">Rewizyjna </w:t>
      </w:r>
      <w:r w:rsidRPr="0047630E">
        <w:t>zapoznała się również ze sprawozdaniem:</w:t>
      </w:r>
    </w:p>
    <w:p w14:paraId="00F0B986" w14:textId="77777777" w:rsidR="00DD76A7" w:rsidRPr="0047630E" w:rsidRDefault="00DD76A7" w:rsidP="00383C02">
      <w:pPr>
        <w:numPr>
          <w:ilvl w:val="0"/>
          <w:numId w:val="6"/>
        </w:numPr>
        <w:ind w:left="709"/>
        <w:jc w:val="both"/>
        <w:rPr>
          <w:szCs w:val="20"/>
        </w:rPr>
      </w:pPr>
      <w:r w:rsidRPr="0047630E">
        <w:t>rocznym Rb – 27 S z wykonania dochodów,</w:t>
      </w:r>
    </w:p>
    <w:p w14:paraId="2E09F85D" w14:textId="77777777" w:rsidR="00DD76A7" w:rsidRPr="0047630E" w:rsidRDefault="00DD76A7" w:rsidP="00383C02">
      <w:pPr>
        <w:numPr>
          <w:ilvl w:val="0"/>
          <w:numId w:val="6"/>
        </w:numPr>
        <w:ind w:left="709"/>
        <w:jc w:val="both"/>
        <w:rPr>
          <w:szCs w:val="20"/>
        </w:rPr>
      </w:pPr>
      <w:r w:rsidRPr="0047630E">
        <w:lastRenderedPageBreak/>
        <w:t>rocznym Rb – 28 S z wykonania wydatków,</w:t>
      </w:r>
    </w:p>
    <w:p w14:paraId="4F89C17B" w14:textId="77777777" w:rsidR="00F45FD0" w:rsidRPr="0047630E" w:rsidRDefault="00F45FD0" w:rsidP="00383C02">
      <w:pPr>
        <w:numPr>
          <w:ilvl w:val="0"/>
          <w:numId w:val="6"/>
        </w:numPr>
        <w:ind w:left="709"/>
        <w:jc w:val="both"/>
        <w:rPr>
          <w:szCs w:val="20"/>
        </w:rPr>
      </w:pPr>
      <w:r w:rsidRPr="0047630E">
        <w:t>rocznym Rb – NDS,</w:t>
      </w:r>
    </w:p>
    <w:p w14:paraId="72D06BC7" w14:textId="77777777" w:rsidR="00DD76A7" w:rsidRPr="0047630E" w:rsidRDefault="00DD76A7" w:rsidP="00383C02">
      <w:pPr>
        <w:numPr>
          <w:ilvl w:val="0"/>
          <w:numId w:val="6"/>
        </w:numPr>
        <w:ind w:left="709"/>
        <w:jc w:val="both"/>
        <w:rPr>
          <w:szCs w:val="20"/>
        </w:rPr>
      </w:pPr>
      <w:r w:rsidRPr="0047630E">
        <w:t>finansowym za rok 20</w:t>
      </w:r>
      <w:r w:rsidR="002B74D2" w:rsidRPr="0047630E">
        <w:t>2</w:t>
      </w:r>
      <w:r w:rsidR="0047630E" w:rsidRPr="0047630E">
        <w:t>5</w:t>
      </w:r>
      <w:r w:rsidRPr="0047630E">
        <w:t xml:space="preserve">, </w:t>
      </w:r>
      <w:r w:rsidR="008B3643" w:rsidRPr="0047630E">
        <w:t>w tym bilans z wykonania budżetu, bilans jednostki budżetowej, rachunek zysków i strat jednostki</w:t>
      </w:r>
      <w:r w:rsidR="002863AD" w:rsidRPr="0047630E">
        <w:t xml:space="preserve">, </w:t>
      </w:r>
      <w:r w:rsidR="008B3643" w:rsidRPr="0047630E">
        <w:t>zestawienie zmian w funduszu jednostki</w:t>
      </w:r>
      <w:r w:rsidR="002863AD" w:rsidRPr="0047630E">
        <w:t xml:space="preserve"> oraz informacj</w:t>
      </w:r>
      <w:r w:rsidR="00CC2579" w:rsidRPr="0047630E">
        <w:t>ą</w:t>
      </w:r>
      <w:r w:rsidR="002863AD" w:rsidRPr="0047630E">
        <w:t xml:space="preserve"> dodatkową,</w:t>
      </w:r>
    </w:p>
    <w:p w14:paraId="40C39C97" w14:textId="77777777" w:rsidR="00DD76A7" w:rsidRPr="0047630E" w:rsidRDefault="00C94E8A" w:rsidP="00383C02">
      <w:pPr>
        <w:numPr>
          <w:ilvl w:val="0"/>
          <w:numId w:val="6"/>
        </w:numPr>
        <w:ind w:left="709"/>
        <w:jc w:val="both"/>
        <w:rPr>
          <w:szCs w:val="20"/>
        </w:rPr>
      </w:pPr>
      <w:r w:rsidRPr="0047630E">
        <w:t xml:space="preserve">oraz z </w:t>
      </w:r>
      <w:r w:rsidR="00DD76A7" w:rsidRPr="0047630E">
        <w:t>informacją o stanie mienia komunalnego</w:t>
      </w:r>
      <w:r w:rsidR="00DD76A7" w:rsidRPr="0047630E">
        <w:rPr>
          <w:szCs w:val="20"/>
        </w:rPr>
        <w:t>.</w:t>
      </w:r>
    </w:p>
    <w:p w14:paraId="2B5B2AE4" w14:textId="77777777" w:rsidR="00EA47A2" w:rsidRPr="0047630E" w:rsidRDefault="00EA47A2" w:rsidP="00EA47A2">
      <w:pPr>
        <w:jc w:val="both"/>
        <w:rPr>
          <w:b/>
          <w:szCs w:val="20"/>
        </w:rPr>
      </w:pPr>
      <w:r w:rsidRPr="0047630E">
        <w:t>Wykazane w sprawozdaniach Rb plany dochodów i wydatków odzwierciedlają zmiany wprowadzone w ciągu roku budżetowego przez Radę Powiatu w Śremie i Zarząd Powiatu</w:t>
      </w:r>
      <w:r w:rsidR="000E1873" w:rsidRPr="0047630E">
        <w:br/>
      </w:r>
      <w:r w:rsidRPr="0047630E">
        <w:t xml:space="preserve">w Śremie. </w:t>
      </w:r>
    </w:p>
    <w:p w14:paraId="63894518" w14:textId="77777777" w:rsidR="00EA47A2" w:rsidRPr="0047630E" w:rsidRDefault="00EA47A2" w:rsidP="00EA47A2">
      <w:pPr>
        <w:jc w:val="both"/>
      </w:pPr>
      <w:r w:rsidRPr="0047630E">
        <w:t>Zarząd Powiatu w Śremie korzystał z uprawnień do dokonywania zmian w budżecie, polegających na dokonywaniu przeniesień planu wydatków w ramach rozdziałów oraz między rozdziałami klasyfikacji budżetowej, do czego został upoważniony przez Radę Powiatu w Śremie w uchwale budżetowej.</w:t>
      </w:r>
    </w:p>
    <w:p w14:paraId="242C8283" w14:textId="77777777" w:rsidR="00790C1C" w:rsidRPr="0054565D" w:rsidRDefault="00790C1C" w:rsidP="00790C1C">
      <w:pPr>
        <w:jc w:val="both"/>
      </w:pPr>
      <w:r w:rsidRPr="0054565D">
        <w:t xml:space="preserve">W realizacji wydatków nie wystąpiły żadne przekroczenia planu. </w:t>
      </w:r>
    </w:p>
    <w:p w14:paraId="5A97986E" w14:textId="77777777" w:rsidR="00EA72B0" w:rsidRPr="0054565D" w:rsidRDefault="00EA72B0" w:rsidP="009E3582">
      <w:pPr>
        <w:jc w:val="both"/>
      </w:pPr>
    </w:p>
    <w:p w14:paraId="04BFA0B0" w14:textId="77777777" w:rsidR="009E3582" w:rsidRPr="0054565D" w:rsidRDefault="009E3582" w:rsidP="009E3582">
      <w:pPr>
        <w:jc w:val="both"/>
        <w:rPr>
          <w:szCs w:val="20"/>
        </w:rPr>
      </w:pPr>
      <w:r w:rsidRPr="0054565D">
        <w:t>Wyjaśnień w sprawie realizacji budżetu za 20</w:t>
      </w:r>
      <w:r w:rsidR="002B74D2" w:rsidRPr="0054565D">
        <w:t>2</w:t>
      </w:r>
      <w:r w:rsidR="0054565D" w:rsidRPr="0054565D">
        <w:t>5</w:t>
      </w:r>
      <w:r w:rsidRPr="0054565D">
        <w:t xml:space="preserve"> rok, z upoważnienia Zarządu Powiatu </w:t>
      </w:r>
      <w:r w:rsidRPr="0054565D">
        <w:br/>
        <w:t>w Śremie, udzielali:</w:t>
      </w:r>
      <w:r w:rsidRPr="0054565D">
        <w:rPr>
          <w:szCs w:val="20"/>
        </w:rPr>
        <w:t xml:space="preserve">  </w:t>
      </w:r>
    </w:p>
    <w:p w14:paraId="4684228E" w14:textId="77777777" w:rsidR="009E3582" w:rsidRPr="0054565D" w:rsidRDefault="00EA72B0" w:rsidP="009E3582">
      <w:pPr>
        <w:jc w:val="both"/>
        <w:rPr>
          <w:szCs w:val="20"/>
        </w:rPr>
      </w:pPr>
      <w:r w:rsidRPr="0054565D">
        <w:rPr>
          <w:szCs w:val="20"/>
        </w:rPr>
        <w:t>Piotr Ruta                   – Starosta Śremski</w:t>
      </w:r>
    </w:p>
    <w:p w14:paraId="562E7847" w14:textId="77777777" w:rsidR="009E3582" w:rsidRPr="0054565D" w:rsidRDefault="00EA72B0" w:rsidP="009E3582">
      <w:pPr>
        <w:jc w:val="both"/>
      </w:pPr>
      <w:r w:rsidRPr="0054565D">
        <w:t>Tatiana Cynka</w:t>
      </w:r>
      <w:r w:rsidR="009E3582" w:rsidRPr="0054565D">
        <w:rPr>
          <w:szCs w:val="20"/>
        </w:rPr>
        <w:t xml:space="preserve"> </w:t>
      </w:r>
      <w:r w:rsidR="009E3582" w:rsidRPr="0054565D">
        <w:rPr>
          <w:szCs w:val="20"/>
        </w:rPr>
        <w:tab/>
      </w:r>
      <w:r w:rsidR="009E3582" w:rsidRPr="0054565D">
        <w:t xml:space="preserve">– Skarbnik Powiatu. </w:t>
      </w:r>
    </w:p>
    <w:p w14:paraId="4FC91BB3" w14:textId="77777777" w:rsidR="002A73E1" w:rsidRPr="0054565D" w:rsidRDefault="002A73E1" w:rsidP="002A73E1">
      <w:pPr>
        <w:pStyle w:val="Zwykytekst"/>
        <w:rPr>
          <w:rFonts w:ascii="Times New Roman" w:eastAsia="Times New Roman" w:hAnsi="Times New Roman"/>
          <w:color w:val="FF0000"/>
          <w:sz w:val="28"/>
          <w:szCs w:val="24"/>
          <w:lang w:eastAsia="pl-PL"/>
        </w:rPr>
      </w:pPr>
    </w:p>
    <w:p w14:paraId="71388F0C" w14:textId="77777777" w:rsidR="002A73E1" w:rsidRPr="0054565D" w:rsidRDefault="002A73E1" w:rsidP="003574E3">
      <w:pPr>
        <w:pStyle w:val="Zwykytekst"/>
        <w:jc w:val="both"/>
        <w:rPr>
          <w:rFonts w:ascii="Times New Roman" w:hAnsi="Times New Roman"/>
          <w:sz w:val="24"/>
        </w:rPr>
      </w:pPr>
      <w:r w:rsidRPr="0054565D">
        <w:rPr>
          <w:rFonts w:ascii="Times New Roman" w:hAnsi="Times New Roman"/>
          <w:sz w:val="24"/>
        </w:rPr>
        <w:t>Skarbnik przedstawi</w:t>
      </w:r>
      <w:r w:rsidR="00C94E8A" w:rsidRPr="0054565D">
        <w:rPr>
          <w:rFonts w:ascii="Times New Roman" w:hAnsi="Times New Roman"/>
          <w:sz w:val="24"/>
        </w:rPr>
        <w:t>ła</w:t>
      </w:r>
      <w:r w:rsidRPr="0054565D">
        <w:rPr>
          <w:rFonts w:ascii="Times New Roman" w:hAnsi="Times New Roman"/>
          <w:sz w:val="24"/>
        </w:rPr>
        <w:t xml:space="preserve"> sprawozdania finansowe za rok 20</w:t>
      </w:r>
      <w:r w:rsidR="002B74D2" w:rsidRPr="0054565D">
        <w:rPr>
          <w:rFonts w:ascii="Times New Roman" w:hAnsi="Times New Roman"/>
          <w:sz w:val="24"/>
        </w:rPr>
        <w:t>2</w:t>
      </w:r>
      <w:r w:rsidR="0054565D" w:rsidRPr="0054565D">
        <w:rPr>
          <w:rFonts w:ascii="Times New Roman" w:hAnsi="Times New Roman"/>
          <w:sz w:val="24"/>
        </w:rPr>
        <w:t>5</w:t>
      </w:r>
      <w:r w:rsidRPr="0054565D">
        <w:rPr>
          <w:rFonts w:ascii="Times New Roman" w:hAnsi="Times New Roman"/>
          <w:sz w:val="24"/>
        </w:rPr>
        <w:t>, omówiła bilans z wykonania budżetu, bilans jednostki budżetowej, rachunek zysków i strat</w:t>
      </w:r>
      <w:r w:rsidR="00C94E8A" w:rsidRPr="0054565D">
        <w:rPr>
          <w:rFonts w:ascii="Times New Roman" w:hAnsi="Times New Roman"/>
          <w:sz w:val="24"/>
        </w:rPr>
        <w:t>,</w:t>
      </w:r>
      <w:r w:rsidRPr="0054565D">
        <w:rPr>
          <w:rFonts w:ascii="Times New Roman" w:hAnsi="Times New Roman"/>
          <w:sz w:val="24"/>
        </w:rPr>
        <w:t xml:space="preserve"> zestawienie zmian</w:t>
      </w:r>
      <w:r w:rsidR="00C94E8A" w:rsidRPr="0054565D">
        <w:rPr>
          <w:rFonts w:ascii="Times New Roman" w:hAnsi="Times New Roman"/>
          <w:sz w:val="24"/>
        </w:rPr>
        <w:t xml:space="preserve"> </w:t>
      </w:r>
      <w:r w:rsidRPr="0054565D">
        <w:rPr>
          <w:rFonts w:ascii="Times New Roman" w:hAnsi="Times New Roman"/>
          <w:sz w:val="24"/>
        </w:rPr>
        <w:t>w funduszu</w:t>
      </w:r>
      <w:r w:rsidR="00C94E8A" w:rsidRPr="0054565D">
        <w:rPr>
          <w:rFonts w:ascii="Times New Roman" w:hAnsi="Times New Roman"/>
          <w:sz w:val="24"/>
        </w:rPr>
        <w:t xml:space="preserve"> </w:t>
      </w:r>
      <w:r w:rsidR="00C94E8A" w:rsidRPr="0054565D">
        <w:rPr>
          <w:rFonts w:ascii="Times New Roman" w:hAnsi="Times New Roman"/>
          <w:sz w:val="24"/>
          <w:szCs w:val="24"/>
        </w:rPr>
        <w:t>oraz informację dodatkową</w:t>
      </w:r>
      <w:r w:rsidRPr="0054565D">
        <w:rPr>
          <w:rFonts w:ascii="Times New Roman" w:hAnsi="Times New Roman"/>
          <w:sz w:val="24"/>
          <w:szCs w:val="24"/>
        </w:rPr>
        <w:t>. Omówiono</w:t>
      </w:r>
      <w:r w:rsidRPr="0054565D">
        <w:rPr>
          <w:rFonts w:ascii="Times New Roman" w:hAnsi="Times New Roman"/>
          <w:sz w:val="24"/>
        </w:rPr>
        <w:t xml:space="preserve"> najważniejsze </w:t>
      </w:r>
      <w:r w:rsidR="00C94E8A" w:rsidRPr="0054565D">
        <w:rPr>
          <w:rFonts w:ascii="Times New Roman" w:hAnsi="Times New Roman"/>
          <w:sz w:val="24"/>
        </w:rPr>
        <w:t xml:space="preserve">dane </w:t>
      </w:r>
      <w:r w:rsidRPr="0054565D">
        <w:rPr>
          <w:rFonts w:ascii="Times New Roman" w:hAnsi="Times New Roman"/>
          <w:sz w:val="24"/>
        </w:rPr>
        <w:t>wynikające ze sprawozdań. Komisja nie wnosiła uwag.</w:t>
      </w:r>
    </w:p>
    <w:p w14:paraId="21D4A437" w14:textId="77777777" w:rsidR="002A73E1" w:rsidRPr="0054565D" w:rsidRDefault="002A73E1" w:rsidP="002A73E1">
      <w:pPr>
        <w:pStyle w:val="Zwykytekst"/>
        <w:rPr>
          <w:rFonts w:ascii="Times New Roman" w:hAnsi="Times New Roman"/>
        </w:rPr>
      </w:pPr>
    </w:p>
    <w:p w14:paraId="75AC9856" w14:textId="77777777" w:rsidR="00DD76A7" w:rsidRPr="0054565D" w:rsidRDefault="00DD76A7" w:rsidP="00EA47A2">
      <w:pPr>
        <w:jc w:val="both"/>
        <w:rPr>
          <w:szCs w:val="20"/>
        </w:rPr>
      </w:pPr>
      <w:r w:rsidRPr="0054565D">
        <w:rPr>
          <w:szCs w:val="20"/>
        </w:rPr>
        <w:t xml:space="preserve">Ponadto Komisja rozpatrzyła </w:t>
      </w:r>
      <w:r w:rsidRPr="0054565D">
        <w:t xml:space="preserve">opinię Regionalnej Izby Obrachunkowej w Poznaniu </w:t>
      </w:r>
      <w:r w:rsidRPr="0054565D">
        <w:br/>
        <w:t>o sprawozd</w:t>
      </w:r>
      <w:r w:rsidR="008745F6" w:rsidRPr="0054565D">
        <w:t>aniu z wykonania budżetu za 20</w:t>
      </w:r>
      <w:r w:rsidR="002B74D2" w:rsidRPr="0054565D">
        <w:t>2</w:t>
      </w:r>
      <w:r w:rsidR="0054565D" w:rsidRPr="0054565D">
        <w:t>5</w:t>
      </w:r>
      <w:r w:rsidRPr="0054565D">
        <w:t xml:space="preserve"> rok.</w:t>
      </w:r>
    </w:p>
    <w:p w14:paraId="795D0A95" w14:textId="77777777" w:rsidR="00EE7A41" w:rsidRPr="0054565D" w:rsidRDefault="00DD76A7" w:rsidP="00EA47A2">
      <w:pPr>
        <w:jc w:val="both"/>
      </w:pPr>
      <w:r w:rsidRPr="0054565D">
        <w:t>Wymienione dokumenty przeanalizowano</w:t>
      </w:r>
      <w:r w:rsidR="00CF647E" w:rsidRPr="0054565D">
        <w:t xml:space="preserve"> oraz uzyskano wyjaśnienia na zadane pytania.</w:t>
      </w:r>
    </w:p>
    <w:p w14:paraId="016BF357" w14:textId="77777777" w:rsidR="00CF647E" w:rsidRPr="0054565D" w:rsidRDefault="00CF647E" w:rsidP="00EA47A2">
      <w:pPr>
        <w:jc w:val="both"/>
        <w:rPr>
          <w:color w:val="FF0000"/>
        </w:rPr>
      </w:pPr>
    </w:p>
    <w:p w14:paraId="2562F1CD" w14:textId="77777777" w:rsidR="00CC5A47" w:rsidRPr="0054565D" w:rsidRDefault="00CC5A47" w:rsidP="00152A08">
      <w:pPr>
        <w:numPr>
          <w:ilvl w:val="0"/>
          <w:numId w:val="8"/>
        </w:numPr>
        <w:jc w:val="both"/>
        <w:rPr>
          <w:szCs w:val="20"/>
        </w:rPr>
      </w:pPr>
      <w:r w:rsidRPr="0054565D">
        <w:rPr>
          <w:b/>
          <w:szCs w:val="20"/>
        </w:rPr>
        <w:t>Informacja o stanie mienia powiatu</w:t>
      </w:r>
    </w:p>
    <w:p w14:paraId="5FE30ADB" w14:textId="77777777" w:rsidR="00CC5A47" w:rsidRPr="0054565D" w:rsidRDefault="00CC5A47" w:rsidP="00CC5A47">
      <w:pPr>
        <w:ind w:left="720"/>
        <w:jc w:val="both"/>
      </w:pPr>
    </w:p>
    <w:p w14:paraId="2424608B" w14:textId="77777777" w:rsidR="00C70D54" w:rsidRPr="0054565D" w:rsidRDefault="008B3643" w:rsidP="00C70D54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54565D">
        <w:rPr>
          <w:rFonts w:ascii="Times New Roman" w:hAnsi="Times New Roman"/>
          <w:sz w:val="24"/>
          <w:szCs w:val="24"/>
        </w:rPr>
        <w:t xml:space="preserve">Przeanalizowano </w:t>
      </w:r>
      <w:r w:rsidR="00C70D54" w:rsidRPr="0054565D">
        <w:rPr>
          <w:rFonts w:ascii="Times New Roman" w:hAnsi="Times New Roman"/>
          <w:sz w:val="24"/>
          <w:szCs w:val="24"/>
        </w:rPr>
        <w:t>informację o stanie mienia powiatu, zwłaszcza w zakresie zmian, które nastąpiły od dnia złożenia ostatniej informacji.</w:t>
      </w:r>
    </w:p>
    <w:p w14:paraId="229882B9" w14:textId="77777777" w:rsidR="00CC5A47" w:rsidRPr="0054565D" w:rsidRDefault="00CC5A47" w:rsidP="00CC5A47">
      <w:pPr>
        <w:jc w:val="both"/>
        <w:rPr>
          <w:szCs w:val="20"/>
        </w:rPr>
      </w:pPr>
      <w:r w:rsidRPr="0054565D">
        <w:t>W ocenie Komisji Rewizyjnej informacja o</w:t>
      </w:r>
      <w:r w:rsidRPr="0054565D">
        <w:rPr>
          <w:szCs w:val="20"/>
        </w:rPr>
        <w:t xml:space="preserve"> stanie mienia powiatu odzwierciedla wartość majątku powiatu, zmiany jakie nastąpiły od dnia złożenia poprzedniej informacji oraz dochody z niego uzyskiwane.</w:t>
      </w:r>
    </w:p>
    <w:p w14:paraId="4FDBBEF5" w14:textId="77777777" w:rsidR="008B3643" w:rsidRPr="0054565D" w:rsidRDefault="008B3643" w:rsidP="00CC5A47">
      <w:pPr>
        <w:jc w:val="both"/>
        <w:rPr>
          <w:szCs w:val="20"/>
        </w:rPr>
      </w:pPr>
    </w:p>
    <w:p w14:paraId="3C39AF58" w14:textId="77777777" w:rsidR="00CC5A47" w:rsidRPr="00BF52DD" w:rsidRDefault="00CC5A47" w:rsidP="00152A08">
      <w:pPr>
        <w:numPr>
          <w:ilvl w:val="0"/>
          <w:numId w:val="8"/>
        </w:numPr>
        <w:jc w:val="both"/>
        <w:rPr>
          <w:szCs w:val="20"/>
        </w:rPr>
      </w:pPr>
      <w:r w:rsidRPr="00BF52DD">
        <w:rPr>
          <w:b/>
        </w:rPr>
        <w:t xml:space="preserve">Działalność kontrolna Komisji Rewizyjnej </w:t>
      </w:r>
    </w:p>
    <w:p w14:paraId="0C08A3DB" w14:textId="77777777" w:rsidR="00CC5A47" w:rsidRPr="00BF52DD" w:rsidRDefault="00CC5A47" w:rsidP="00CC5A47">
      <w:pPr>
        <w:ind w:left="720"/>
        <w:jc w:val="both"/>
        <w:rPr>
          <w:color w:val="FF0000"/>
          <w:szCs w:val="20"/>
        </w:rPr>
      </w:pPr>
    </w:p>
    <w:p w14:paraId="4282B6B7" w14:textId="13487EE4" w:rsidR="00E94F3B" w:rsidRPr="00F045F8" w:rsidRDefault="00E94F3B" w:rsidP="00E94F3B">
      <w:pPr>
        <w:pStyle w:val="Tekstpodstawowy"/>
      </w:pPr>
      <w:r w:rsidRPr="00F045F8">
        <w:t>Działając na podstawie wewnętrznego planu kontroli Komisja</w:t>
      </w:r>
      <w:r w:rsidR="00ED0B6B" w:rsidRPr="00F045F8">
        <w:t>,</w:t>
      </w:r>
      <w:r w:rsidRPr="00F045F8">
        <w:t xml:space="preserve"> przeprowadziła </w:t>
      </w:r>
      <w:r w:rsidR="00A92F96" w:rsidRPr="00F045F8">
        <w:t>5</w:t>
      </w:r>
      <w:r w:rsidRPr="00F045F8">
        <w:t xml:space="preserve"> kontrol</w:t>
      </w:r>
      <w:r w:rsidR="00A92F96" w:rsidRPr="00F045F8">
        <w:t>i</w:t>
      </w:r>
      <w:r w:rsidRPr="00F045F8">
        <w:t xml:space="preserve"> problemow</w:t>
      </w:r>
      <w:r w:rsidR="00A92F96" w:rsidRPr="00F045F8">
        <w:t>ych</w:t>
      </w:r>
      <w:r w:rsidRPr="00F045F8">
        <w:t xml:space="preserve"> gospodarki finansowej poniższych jednostek organizacyjnych powiatu</w:t>
      </w:r>
      <w:r w:rsidR="00FC3E7D" w:rsidRPr="00F045F8">
        <w:t>,</w:t>
      </w:r>
      <w:r w:rsidR="00044187" w:rsidRPr="00F045F8">
        <w:t xml:space="preserve"> w tym 4 dotyczące roku budżetowego 2025:</w:t>
      </w:r>
    </w:p>
    <w:p w14:paraId="2BA86020" w14:textId="77777777" w:rsidR="00ED0B6B" w:rsidRPr="00F045F8" w:rsidRDefault="00ED0B6B" w:rsidP="00E94F3B">
      <w:pPr>
        <w:pStyle w:val="Tekstpodstawowy"/>
      </w:pPr>
    </w:p>
    <w:p w14:paraId="1D00B40E" w14:textId="77777777" w:rsidR="00BF52DD" w:rsidRPr="00F045F8" w:rsidRDefault="00BF52DD" w:rsidP="00BF52DD">
      <w:pPr>
        <w:pStyle w:val="Tekstpodstawowy"/>
        <w:ind w:left="360"/>
      </w:pPr>
    </w:p>
    <w:p w14:paraId="3F084132" w14:textId="0A19C0D7" w:rsidR="00BF52DD" w:rsidRPr="00F045F8" w:rsidRDefault="00044187" w:rsidP="00BF52DD">
      <w:pPr>
        <w:pStyle w:val="Tekstpodstawowy"/>
        <w:numPr>
          <w:ilvl w:val="0"/>
          <w:numId w:val="16"/>
        </w:numPr>
      </w:pPr>
      <w:r w:rsidRPr="00F045F8">
        <w:t>W</w:t>
      </w:r>
      <w:r w:rsidRPr="00F045F8">
        <w:rPr>
          <w:b/>
          <w:bCs/>
        </w:rPr>
        <w:t xml:space="preserve"> Z</w:t>
      </w:r>
      <w:r w:rsidR="00BF52DD" w:rsidRPr="00F045F8">
        <w:rPr>
          <w:b/>
          <w:bCs/>
        </w:rPr>
        <w:t>esp</w:t>
      </w:r>
      <w:r w:rsidRPr="00F045F8">
        <w:rPr>
          <w:b/>
          <w:bCs/>
        </w:rPr>
        <w:t>ole</w:t>
      </w:r>
      <w:r w:rsidR="00BF52DD" w:rsidRPr="00F045F8">
        <w:rPr>
          <w:b/>
          <w:bCs/>
        </w:rPr>
        <w:t xml:space="preserve"> Szkół Ekonomicznych</w:t>
      </w:r>
      <w:r w:rsidRPr="00F045F8">
        <w:rPr>
          <w:b/>
          <w:bCs/>
        </w:rPr>
        <w:t xml:space="preserve"> w Śremie</w:t>
      </w:r>
      <w:r w:rsidR="00BF52DD" w:rsidRPr="00F045F8">
        <w:t xml:space="preserve"> w zakresie realizacji planu wydatków </w:t>
      </w:r>
      <w:r w:rsidR="00C82D9F" w:rsidRPr="00F045F8">
        <w:br/>
      </w:r>
      <w:r w:rsidR="00BF52DD" w:rsidRPr="00F045F8">
        <w:t>i dochodów budżetowych samorządowej jednostki budżetowej</w:t>
      </w:r>
      <w:r w:rsidR="00FC3E7D" w:rsidRPr="00F045F8">
        <w:t xml:space="preserve"> za okres od stycznia</w:t>
      </w:r>
      <w:r w:rsidR="00BF52DD" w:rsidRPr="00F045F8">
        <w:t xml:space="preserve"> do 30</w:t>
      </w:r>
      <w:r w:rsidR="00FC3E7D" w:rsidRPr="00F045F8">
        <w:t xml:space="preserve"> września </w:t>
      </w:r>
      <w:r w:rsidR="00BF52DD" w:rsidRPr="00F045F8">
        <w:t>2025 r.</w:t>
      </w:r>
    </w:p>
    <w:p w14:paraId="3AB9F946" w14:textId="77777777" w:rsidR="00BF52DD" w:rsidRPr="00F045F8" w:rsidRDefault="00BF52DD" w:rsidP="00BF52DD">
      <w:pPr>
        <w:pStyle w:val="Tekstpodstawowy"/>
      </w:pPr>
      <w:r w:rsidRPr="00F045F8">
        <w:t xml:space="preserve">      Kontrolę przeprowadzono w październiku 2025. Nie stwierdzono nieprawidłowości.</w:t>
      </w:r>
    </w:p>
    <w:p w14:paraId="0B9CD1AB" w14:textId="77777777" w:rsidR="00BF52DD" w:rsidRPr="00F045F8" w:rsidRDefault="00BF52DD" w:rsidP="00BF52DD">
      <w:pPr>
        <w:pStyle w:val="Tekstpodstawowy"/>
      </w:pPr>
    </w:p>
    <w:p w14:paraId="1A243B6E" w14:textId="7A1F1675" w:rsidR="00BF52DD" w:rsidRPr="00F045F8" w:rsidRDefault="00044187" w:rsidP="00BF52DD">
      <w:pPr>
        <w:pStyle w:val="Tekstpodstawowy"/>
        <w:numPr>
          <w:ilvl w:val="0"/>
          <w:numId w:val="16"/>
        </w:numPr>
      </w:pPr>
      <w:r w:rsidRPr="00F045F8">
        <w:t>W</w:t>
      </w:r>
      <w:r w:rsidRPr="00F045F8">
        <w:rPr>
          <w:b/>
          <w:bCs/>
        </w:rPr>
        <w:t xml:space="preserve"> </w:t>
      </w:r>
      <w:r w:rsidR="00BF52DD" w:rsidRPr="00F045F8">
        <w:rPr>
          <w:b/>
          <w:bCs/>
        </w:rPr>
        <w:t>Powiatowy</w:t>
      </w:r>
      <w:r w:rsidRPr="00F045F8">
        <w:rPr>
          <w:b/>
          <w:bCs/>
        </w:rPr>
        <w:t>m</w:t>
      </w:r>
      <w:r w:rsidR="00BF52DD" w:rsidRPr="00F045F8">
        <w:rPr>
          <w:b/>
          <w:bCs/>
        </w:rPr>
        <w:t xml:space="preserve"> Urz</w:t>
      </w:r>
      <w:r w:rsidRPr="00F045F8">
        <w:rPr>
          <w:b/>
          <w:bCs/>
        </w:rPr>
        <w:t>ę</w:t>
      </w:r>
      <w:r w:rsidR="00BF52DD" w:rsidRPr="00F045F8">
        <w:rPr>
          <w:b/>
          <w:bCs/>
        </w:rPr>
        <w:t>d</w:t>
      </w:r>
      <w:r w:rsidRPr="00F045F8">
        <w:rPr>
          <w:b/>
          <w:bCs/>
        </w:rPr>
        <w:t>zie</w:t>
      </w:r>
      <w:r w:rsidR="00BF52DD" w:rsidRPr="00F045F8">
        <w:rPr>
          <w:b/>
          <w:bCs/>
        </w:rPr>
        <w:t xml:space="preserve"> Pracy</w:t>
      </w:r>
      <w:r w:rsidR="00BF52DD" w:rsidRPr="00F045F8">
        <w:t xml:space="preserve"> w zakresie realizacji planu finansowego za okres od stycznia do 30 września 2025 r. </w:t>
      </w:r>
    </w:p>
    <w:p w14:paraId="7B08A82D" w14:textId="77777777" w:rsidR="00BF52DD" w:rsidRPr="00F045F8" w:rsidRDefault="00BF52DD" w:rsidP="00BF52DD">
      <w:pPr>
        <w:pStyle w:val="Tekstpodstawowy"/>
        <w:ind w:left="360"/>
      </w:pPr>
      <w:r w:rsidRPr="00F045F8">
        <w:t>Kontrolę przeprowadzono w listopadzie 2025. Nie stwierdzono nieprawidłowości.</w:t>
      </w:r>
    </w:p>
    <w:p w14:paraId="1628AF8D" w14:textId="77777777" w:rsidR="00BF52DD" w:rsidRPr="00C82D9F" w:rsidRDefault="00BF52DD" w:rsidP="00BF52DD">
      <w:pPr>
        <w:pStyle w:val="Tekstpodstawowy"/>
        <w:rPr>
          <w:highlight w:val="lightGray"/>
        </w:rPr>
      </w:pPr>
    </w:p>
    <w:p w14:paraId="31E36899" w14:textId="5F76A040" w:rsidR="00BF52DD" w:rsidRPr="00F045F8" w:rsidRDefault="00044187" w:rsidP="00BF52DD">
      <w:pPr>
        <w:pStyle w:val="Tekstpodstawowy"/>
        <w:numPr>
          <w:ilvl w:val="0"/>
          <w:numId w:val="16"/>
        </w:numPr>
      </w:pPr>
      <w:r w:rsidRPr="00F045F8">
        <w:t>W</w:t>
      </w:r>
      <w:r w:rsidRPr="00F045F8">
        <w:rPr>
          <w:b/>
          <w:bCs/>
        </w:rPr>
        <w:t xml:space="preserve"> </w:t>
      </w:r>
      <w:r w:rsidR="00BF52DD" w:rsidRPr="00F045F8">
        <w:rPr>
          <w:b/>
          <w:bCs/>
        </w:rPr>
        <w:t>Zesp</w:t>
      </w:r>
      <w:r w:rsidRPr="00F045F8">
        <w:rPr>
          <w:b/>
          <w:bCs/>
        </w:rPr>
        <w:t>ole</w:t>
      </w:r>
      <w:r w:rsidR="00BF52DD" w:rsidRPr="00F045F8">
        <w:rPr>
          <w:b/>
          <w:bCs/>
        </w:rPr>
        <w:t xml:space="preserve"> Szkół Technicznych</w:t>
      </w:r>
      <w:r w:rsidR="00BF52DD" w:rsidRPr="00F045F8">
        <w:t xml:space="preserve"> w zakresie realizacji planu finansowego za</w:t>
      </w:r>
      <w:r w:rsidR="00FC3E7D" w:rsidRPr="00F045F8">
        <w:t xml:space="preserve"> okres od stycznia do października</w:t>
      </w:r>
      <w:r w:rsidR="00BF52DD" w:rsidRPr="00F045F8">
        <w:t xml:space="preserve"> 2025 roku. </w:t>
      </w:r>
    </w:p>
    <w:p w14:paraId="7C308E25" w14:textId="77777777" w:rsidR="00BF52DD" w:rsidRPr="00F045F8" w:rsidRDefault="00BF52DD" w:rsidP="00BF52DD">
      <w:pPr>
        <w:pStyle w:val="Tekstpodstawowy"/>
        <w:ind w:left="360"/>
      </w:pPr>
      <w:r w:rsidRPr="00F045F8">
        <w:t>Kontrolę przeprowadzono w listopadzie 2025. Nie stwierdzono nieprawidłowości.</w:t>
      </w:r>
    </w:p>
    <w:p w14:paraId="1EE01066" w14:textId="77777777" w:rsidR="00044187" w:rsidRPr="00F045F8" w:rsidRDefault="00044187" w:rsidP="00BF52DD">
      <w:pPr>
        <w:pStyle w:val="Tekstpodstawowy"/>
        <w:ind w:left="360"/>
      </w:pPr>
    </w:p>
    <w:p w14:paraId="66D3C3AE" w14:textId="7E06205C" w:rsidR="00F856D6" w:rsidRPr="00F045F8" w:rsidRDefault="00044187" w:rsidP="00044187">
      <w:pPr>
        <w:pStyle w:val="Tekstpodstawowy"/>
        <w:numPr>
          <w:ilvl w:val="0"/>
          <w:numId w:val="16"/>
        </w:numPr>
      </w:pPr>
      <w:r w:rsidRPr="00F045F8">
        <w:rPr>
          <w:b/>
          <w:bCs/>
        </w:rPr>
        <w:t>Zarząd Powiatu w Śremie</w:t>
      </w:r>
      <w:r w:rsidRPr="00F045F8">
        <w:t xml:space="preserve"> w zakresie realizacji </w:t>
      </w:r>
      <w:r w:rsidR="00F856D6" w:rsidRPr="00F045F8">
        <w:rPr>
          <w:bCs/>
        </w:rPr>
        <w:t xml:space="preserve">zamówienia publicznego na </w:t>
      </w:r>
      <w:r w:rsidR="00F856D6" w:rsidRPr="00F045F8">
        <w:rPr>
          <w:bCs/>
          <w:i/>
          <w:iCs/>
        </w:rPr>
        <w:t>Przebudowę nawierzchni drogi powiatowej nr 4062P na odc. Ludwikowo – Jaszkowo</w:t>
      </w:r>
      <w:r w:rsidR="00F856D6" w:rsidRPr="00F045F8">
        <w:rPr>
          <w:bCs/>
        </w:rPr>
        <w:t>. Kontrolę przeprowadzono 22.12.2025r.</w:t>
      </w:r>
      <w:r w:rsidR="00E94F3B" w:rsidRPr="00F045F8">
        <w:rPr>
          <w:color w:val="2D2D2D"/>
          <w:shd w:val="clear" w:color="auto" w:fill="FFFFFF"/>
        </w:rPr>
        <w:t xml:space="preserve"> </w:t>
      </w:r>
      <w:r w:rsidR="00F856D6" w:rsidRPr="00F045F8">
        <w:t>Nie stwierdzono nieprawidłowości.</w:t>
      </w:r>
    </w:p>
    <w:p w14:paraId="4BEB99AE" w14:textId="77777777" w:rsidR="00A92F96" w:rsidRPr="0054565D" w:rsidRDefault="00A92F96" w:rsidP="006C7846">
      <w:pPr>
        <w:autoSpaceDN w:val="0"/>
        <w:jc w:val="both"/>
        <w:rPr>
          <w:highlight w:val="yellow"/>
        </w:rPr>
      </w:pPr>
    </w:p>
    <w:p w14:paraId="2873741D" w14:textId="77777777" w:rsidR="00BC28C3" w:rsidRPr="0054565D" w:rsidRDefault="00BC28C3" w:rsidP="00BC28C3">
      <w:pPr>
        <w:suppressAutoHyphens/>
        <w:autoSpaceDN w:val="0"/>
        <w:ind w:left="720"/>
        <w:jc w:val="both"/>
        <w:textAlignment w:val="baseline"/>
        <w:rPr>
          <w:color w:val="FF0000"/>
          <w:highlight w:val="yellow"/>
        </w:rPr>
      </w:pPr>
    </w:p>
    <w:p w14:paraId="703A5672" w14:textId="77777777" w:rsidR="00CC5A47" w:rsidRPr="0054565D" w:rsidRDefault="009E0DB6" w:rsidP="00152A08">
      <w:pPr>
        <w:numPr>
          <w:ilvl w:val="0"/>
          <w:numId w:val="8"/>
        </w:numPr>
        <w:jc w:val="both"/>
        <w:rPr>
          <w:szCs w:val="20"/>
        </w:rPr>
      </w:pPr>
      <w:r w:rsidRPr="0054565D">
        <w:rPr>
          <w:b/>
        </w:rPr>
        <w:t>O</w:t>
      </w:r>
      <w:r w:rsidR="002E16F5" w:rsidRPr="0054565D">
        <w:rPr>
          <w:b/>
        </w:rPr>
        <w:t>cena</w:t>
      </w:r>
      <w:r w:rsidR="00CC5A47" w:rsidRPr="0054565D">
        <w:rPr>
          <w:b/>
        </w:rPr>
        <w:t xml:space="preserve"> wykonania budżetu </w:t>
      </w:r>
    </w:p>
    <w:p w14:paraId="0913526C" w14:textId="77777777" w:rsidR="002E16F5" w:rsidRPr="0054565D" w:rsidRDefault="002E16F5" w:rsidP="00CC5A47">
      <w:pPr>
        <w:jc w:val="both"/>
      </w:pPr>
    </w:p>
    <w:p w14:paraId="454DA837" w14:textId="77777777" w:rsidR="00DD76A7" w:rsidRPr="0054565D" w:rsidRDefault="00DD76A7" w:rsidP="00CC5A47">
      <w:pPr>
        <w:jc w:val="both"/>
      </w:pPr>
      <w:r w:rsidRPr="0054565D">
        <w:t>Komisja Rewizyjna Rady Powiatu w Śremie stwierdza, że analiza wybranych elementów sprawozdań daje jej podstawy do pozytywnej oceny pracy Zarządu Powiatu za 20</w:t>
      </w:r>
      <w:r w:rsidR="002F429F" w:rsidRPr="0054565D">
        <w:t>2</w:t>
      </w:r>
      <w:r w:rsidR="0054565D" w:rsidRPr="0054565D">
        <w:t>5</w:t>
      </w:r>
      <w:r w:rsidRPr="0054565D">
        <w:t xml:space="preserve"> rok </w:t>
      </w:r>
      <w:r w:rsidR="00DA0F8B" w:rsidRPr="0054565D">
        <w:br/>
      </w:r>
      <w:r w:rsidRPr="0054565D">
        <w:t>w zakresie realizacji budżetu.</w:t>
      </w:r>
    </w:p>
    <w:p w14:paraId="4F3B1B8C" w14:textId="77777777" w:rsidR="00C94E8A" w:rsidRPr="0054565D" w:rsidRDefault="00C94E8A" w:rsidP="00CC5A47">
      <w:pPr>
        <w:jc w:val="both"/>
        <w:rPr>
          <w:szCs w:val="20"/>
        </w:rPr>
      </w:pPr>
    </w:p>
    <w:p w14:paraId="299CB456" w14:textId="77777777" w:rsidR="00DD76A7" w:rsidRPr="0054565D" w:rsidRDefault="00DD76A7" w:rsidP="009E0DB6">
      <w:pPr>
        <w:jc w:val="both"/>
        <w:rPr>
          <w:szCs w:val="20"/>
        </w:rPr>
      </w:pPr>
      <w:r w:rsidRPr="0054565D">
        <w:t xml:space="preserve">W związku z powyższym wniosek o udzielenie absolutorium Zarządowi Powiatu </w:t>
      </w:r>
      <w:r w:rsidRPr="0054565D">
        <w:br/>
        <w:t>w Śremie jest  uzasadniony.</w:t>
      </w:r>
    </w:p>
    <w:p w14:paraId="7BBEFEFC" w14:textId="77777777" w:rsidR="00DD76A7" w:rsidRDefault="00DD76A7">
      <w:pPr>
        <w:jc w:val="both"/>
      </w:pPr>
      <w:r w:rsidRPr="0054565D">
        <w:t>Wynik głosowania nad wnioskiem o udzielenie absolutorium Zarządowi Powiat</w:t>
      </w:r>
      <w:r w:rsidR="00647630" w:rsidRPr="0054565D">
        <w:t>u</w:t>
      </w:r>
      <w:r w:rsidRPr="0054565D">
        <w:t xml:space="preserve"> z tytułu wykonania budżetu za 20</w:t>
      </w:r>
      <w:r w:rsidR="002F429F" w:rsidRPr="0054565D">
        <w:t>2</w:t>
      </w:r>
      <w:r w:rsidR="0054565D" w:rsidRPr="0054565D">
        <w:t>5</w:t>
      </w:r>
      <w:r w:rsidRPr="0054565D">
        <w:t xml:space="preserve"> rok:</w:t>
      </w:r>
    </w:p>
    <w:p w14:paraId="34ADDFDD" w14:textId="77777777" w:rsidR="00F045F8" w:rsidRPr="0054565D" w:rsidRDefault="00F045F8">
      <w:pPr>
        <w:jc w:val="both"/>
        <w:rPr>
          <w:szCs w:val="20"/>
        </w:rPr>
      </w:pPr>
    </w:p>
    <w:p w14:paraId="69490F24" w14:textId="77777777" w:rsidR="00DD76A7" w:rsidRPr="00F045F8" w:rsidRDefault="009E0DB6" w:rsidP="00383C02">
      <w:pPr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F045F8">
        <w:t>…  głos</w:t>
      </w:r>
      <w:r w:rsidR="00F2126D" w:rsidRPr="00F045F8">
        <w:t>/y</w:t>
      </w:r>
      <w:r w:rsidRPr="00F045F8">
        <w:t xml:space="preserve">  </w:t>
      </w:r>
      <w:r w:rsidR="00DD76A7" w:rsidRPr="00F045F8">
        <w:t xml:space="preserve"> za,</w:t>
      </w:r>
    </w:p>
    <w:p w14:paraId="32D6D330" w14:textId="77777777" w:rsidR="00DD76A7" w:rsidRPr="00F045F8" w:rsidRDefault="009E0DB6" w:rsidP="00383C02">
      <w:pPr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F045F8">
        <w:t>…  głos</w:t>
      </w:r>
      <w:r w:rsidR="00F2126D" w:rsidRPr="00F045F8">
        <w:t>/y</w:t>
      </w:r>
      <w:r w:rsidRPr="00F045F8">
        <w:t xml:space="preserve">  </w:t>
      </w:r>
      <w:r w:rsidR="00DD76A7" w:rsidRPr="00F045F8">
        <w:t xml:space="preserve"> przeciw,</w:t>
      </w:r>
    </w:p>
    <w:p w14:paraId="76709C9F" w14:textId="77777777" w:rsidR="00DD76A7" w:rsidRPr="00F045F8" w:rsidRDefault="009E0DB6" w:rsidP="00383C02">
      <w:pPr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F045F8">
        <w:t>…  głos</w:t>
      </w:r>
      <w:r w:rsidR="00F2126D" w:rsidRPr="00F045F8">
        <w:t>/y</w:t>
      </w:r>
      <w:r w:rsidRPr="00F045F8">
        <w:t xml:space="preserve">   wstrzymując</w:t>
      </w:r>
      <w:r w:rsidR="00F2126D" w:rsidRPr="00F045F8">
        <w:t>e się</w:t>
      </w:r>
      <w:r w:rsidR="00DD76A7" w:rsidRPr="00F045F8">
        <w:t>.</w:t>
      </w:r>
    </w:p>
    <w:p w14:paraId="593564D7" w14:textId="77777777" w:rsidR="00DD76A7" w:rsidRPr="0054565D" w:rsidRDefault="00DD76A7">
      <w:pPr>
        <w:jc w:val="both"/>
        <w:rPr>
          <w:highlight w:val="yellow"/>
        </w:rPr>
      </w:pPr>
    </w:p>
    <w:p w14:paraId="706A674A" w14:textId="77777777" w:rsidR="00D45B6D" w:rsidRPr="00070921" w:rsidRDefault="00DD76A7" w:rsidP="00A25E86">
      <w:pPr>
        <w:spacing w:line="480" w:lineRule="auto"/>
        <w:jc w:val="both"/>
        <w:rPr>
          <w:b/>
        </w:rPr>
      </w:pPr>
      <w:r w:rsidRPr="00070921">
        <w:rPr>
          <w:b/>
        </w:rPr>
        <w:t>Podpisy członków Komisji:</w:t>
      </w:r>
    </w:p>
    <w:p w14:paraId="3D098442" w14:textId="77777777" w:rsidR="002863AD" w:rsidRPr="00070921" w:rsidRDefault="002863AD" w:rsidP="00152A08">
      <w:pPr>
        <w:pStyle w:val="Tekstpodstawowy"/>
        <w:numPr>
          <w:ilvl w:val="0"/>
          <w:numId w:val="11"/>
        </w:numPr>
        <w:spacing w:line="600" w:lineRule="auto"/>
        <w:rPr>
          <w:szCs w:val="24"/>
        </w:rPr>
      </w:pPr>
      <w:r w:rsidRPr="00070921">
        <w:t>M</w:t>
      </w:r>
      <w:r w:rsidR="00EA72B0" w:rsidRPr="00070921">
        <w:t>ateusz Wojtas</w:t>
      </w:r>
      <w:r w:rsidRPr="00070921">
        <w:t xml:space="preserve"> </w:t>
      </w:r>
      <w:r w:rsidRPr="00070921">
        <w:tab/>
        <w:t>…………………………………….</w:t>
      </w:r>
    </w:p>
    <w:p w14:paraId="3123B3EA" w14:textId="77777777" w:rsidR="002863AD" w:rsidRPr="00070921" w:rsidRDefault="00EA72B0" w:rsidP="00152A08">
      <w:pPr>
        <w:pStyle w:val="Tekstpodstawowy"/>
        <w:numPr>
          <w:ilvl w:val="0"/>
          <w:numId w:val="11"/>
        </w:numPr>
        <w:spacing w:line="600" w:lineRule="auto"/>
        <w:rPr>
          <w:szCs w:val="24"/>
        </w:rPr>
      </w:pPr>
      <w:r w:rsidRPr="00070921">
        <w:t>Hieronim Bartkowiak</w:t>
      </w:r>
      <w:r w:rsidR="002863AD" w:rsidRPr="00070921">
        <w:t xml:space="preserve"> ……………………………………. </w:t>
      </w:r>
    </w:p>
    <w:p w14:paraId="41B9ECFA" w14:textId="77777777" w:rsidR="002863AD" w:rsidRPr="00070921" w:rsidRDefault="00EA72B0" w:rsidP="00152A08">
      <w:pPr>
        <w:pStyle w:val="Tekstpodstawowy"/>
        <w:numPr>
          <w:ilvl w:val="0"/>
          <w:numId w:val="11"/>
        </w:numPr>
        <w:spacing w:line="600" w:lineRule="auto"/>
        <w:rPr>
          <w:szCs w:val="24"/>
        </w:rPr>
      </w:pPr>
      <w:r w:rsidRPr="00070921">
        <w:t>Martyna Wachowiak</w:t>
      </w:r>
      <w:r w:rsidR="002863AD" w:rsidRPr="00070921">
        <w:t xml:space="preserve"> </w:t>
      </w:r>
      <w:r w:rsidR="002863AD" w:rsidRPr="00070921">
        <w:tab/>
        <w:t>…………………………………….</w:t>
      </w:r>
      <w:r w:rsidR="002863AD" w:rsidRPr="00070921">
        <w:tab/>
      </w:r>
    </w:p>
    <w:sectPr w:rsidR="002863AD" w:rsidRPr="00070921" w:rsidSect="00C94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90DF" w14:textId="77777777" w:rsidR="00B468E3" w:rsidRDefault="00B468E3">
      <w:r>
        <w:separator/>
      </w:r>
    </w:p>
  </w:endnote>
  <w:endnote w:type="continuationSeparator" w:id="0">
    <w:p w14:paraId="3A295996" w14:textId="77777777" w:rsidR="00B468E3" w:rsidRDefault="00B4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C158" w14:textId="77777777" w:rsidR="00A22C78" w:rsidRDefault="00A22C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AE21" w14:textId="77777777" w:rsidR="00A22C78" w:rsidRDefault="00A22C7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C94">
      <w:rPr>
        <w:noProof/>
      </w:rPr>
      <w:t>3</w:t>
    </w:r>
    <w:r>
      <w:fldChar w:fldCharType="end"/>
    </w:r>
  </w:p>
  <w:p w14:paraId="5FA4E547" w14:textId="77777777" w:rsidR="00A22C78" w:rsidRDefault="00A22C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130" w14:textId="77777777" w:rsidR="00A22C78" w:rsidRDefault="00A2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D77A" w14:textId="77777777" w:rsidR="00B468E3" w:rsidRDefault="00B468E3">
      <w:r>
        <w:separator/>
      </w:r>
    </w:p>
  </w:footnote>
  <w:footnote w:type="continuationSeparator" w:id="0">
    <w:p w14:paraId="446C8B47" w14:textId="77777777" w:rsidR="00B468E3" w:rsidRDefault="00B4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4856" w14:textId="77777777" w:rsidR="00A22C78" w:rsidRDefault="00A22C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CF9" w14:textId="77777777" w:rsidR="00A22C78" w:rsidRDefault="00A22C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E7FD" w14:textId="77777777" w:rsidR="00A22C78" w:rsidRDefault="00A22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B04"/>
    <w:multiLevelType w:val="hybridMultilevel"/>
    <w:tmpl w:val="1DF6C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2B8D"/>
    <w:multiLevelType w:val="singleLevel"/>
    <w:tmpl w:val="655A88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09F2749"/>
    <w:multiLevelType w:val="hybridMultilevel"/>
    <w:tmpl w:val="9EB4FF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49510"/>
    <w:multiLevelType w:val="multilevel"/>
    <w:tmpl w:val="531475C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DC22B65"/>
    <w:multiLevelType w:val="hybridMultilevel"/>
    <w:tmpl w:val="DB1A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58C"/>
    <w:multiLevelType w:val="hybridMultilevel"/>
    <w:tmpl w:val="DB1A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086C"/>
    <w:multiLevelType w:val="hybridMultilevel"/>
    <w:tmpl w:val="B0DC86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67095"/>
    <w:multiLevelType w:val="hybridMultilevel"/>
    <w:tmpl w:val="3C028E62"/>
    <w:lvl w:ilvl="0" w:tplc="3CACFBDA">
      <w:start w:val="8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256F"/>
    <w:multiLevelType w:val="hybridMultilevel"/>
    <w:tmpl w:val="A566D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49F6"/>
    <w:multiLevelType w:val="hybridMultilevel"/>
    <w:tmpl w:val="5F7C725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52363F4"/>
    <w:multiLevelType w:val="hybridMultilevel"/>
    <w:tmpl w:val="43D49196"/>
    <w:lvl w:ilvl="0" w:tplc="97C03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B52EC"/>
    <w:multiLevelType w:val="hybridMultilevel"/>
    <w:tmpl w:val="A566D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827"/>
    <w:multiLevelType w:val="hybridMultilevel"/>
    <w:tmpl w:val="3BD02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42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A32A0"/>
    <w:multiLevelType w:val="multilevel"/>
    <w:tmpl w:val="ABF0AD0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713E"/>
    <w:multiLevelType w:val="singleLevel"/>
    <w:tmpl w:val="0DA48A72"/>
    <w:lvl w:ilvl="0">
      <w:start w:val="1"/>
      <w:numFmt w:val="upperRoman"/>
      <w:pStyle w:val="Nagwek2"/>
      <w:lvlText w:val="%1."/>
      <w:lvlJc w:val="left"/>
      <w:pPr>
        <w:tabs>
          <w:tab w:val="num" w:pos="900"/>
        </w:tabs>
        <w:ind w:left="900" w:hanging="720"/>
      </w:pPr>
    </w:lvl>
  </w:abstractNum>
  <w:abstractNum w:abstractNumId="15" w15:restartNumberingAfterBreak="0">
    <w:nsid w:val="7FCA3F17"/>
    <w:multiLevelType w:val="singleLevel"/>
    <w:tmpl w:val="1D8E5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07386071">
    <w:abstractNumId w:val="14"/>
    <w:lvlOverride w:ilvl="0">
      <w:startOverride w:val="1"/>
    </w:lvlOverride>
  </w:num>
  <w:num w:numId="2" w16cid:durableId="1261720362">
    <w:abstractNumId w:val="15"/>
    <w:lvlOverride w:ilvl="0">
      <w:startOverride w:val="1"/>
    </w:lvlOverride>
  </w:num>
  <w:num w:numId="3" w16cid:durableId="780996407">
    <w:abstractNumId w:val="1"/>
  </w:num>
  <w:num w:numId="4" w16cid:durableId="1655639566">
    <w:abstractNumId w:val="12"/>
  </w:num>
  <w:num w:numId="5" w16cid:durableId="1502431322">
    <w:abstractNumId w:val="8"/>
  </w:num>
  <w:num w:numId="6" w16cid:durableId="1942910237">
    <w:abstractNumId w:val="2"/>
  </w:num>
  <w:num w:numId="7" w16cid:durableId="885483046">
    <w:abstractNumId w:val="5"/>
  </w:num>
  <w:num w:numId="8" w16cid:durableId="1474059125">
    <w:abstractNumId w:val="7"/>
  </w:num>
  <w:num w:numId="9" w16cid:durableId="1569458106">
    <w:abstractNumId w:val="0"/>
  </w:num>
  <w:num w:numId="10" w16cid:durableId="727194474">
    <w:abstractNumId w:val="4"/>
  </w:num>
  <w:num w:numId="11" w16cid:durableId="1653756898">
    <w:abstractNumId w:val="11"/>
  </w:num>
  <w:num w:numId="12" w16cid:durableId="2115467645">
    <w:abstractNumId w:val="13"/>
  </w:num>
  <w:num w:numId="13" w16cid:durableId="720594836">
    <w:abstractNumId w:val="3"/>
  </w:num>
  <w:num w:numId="14" w16cid:durableId="1631863376">
    <w:abstractNumId w:val="9"/>
  </w:num>
  <w:num w:numId="15" w16cid:durableId="1232274775">
    <w:abstractNumId w:val="6"/>
  </w:num>
  <w:num w:numId="16" w16cid:durableId="84725968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C6"/>
    <w:rsid w:val="000075F4"/>
    <w:rsid w:val="000160CD"/>
    <w:rsid w:val="000324A6"/>
    <w:rsid w:val="00044187"/>
    <w:rsid w:val="00056EE7"/>
    <w:rsid w:val="00064441"/>
    <w:rsid w:val="00070921"/>
    <w:rsid w:val="00072C95"/>
    <w:rsid w:val="00080416"/>
    <w:rsid w:val="00090B7E"/>
    <w:rsid w:val="000A0A97"/>
    <w:rsid w:val="000A6007"/>
    <w:rsid w:val="000C32D1"/>
    <w:rsid w:val="000D18AF"/>
    <w:rsid w:val="000D1BA9"/>
    <w:rsid w:val="000D2BAD"/>
    <w:rsid w:val="000D5E0B"/>
    <w:rsid w:val="000E0D1B"/>
    <w:rsid w:val="000E1873"/>
    <w:rsid w:val="000E3BDB"/>
    <w:rsid w:val="000F122C"/>
    <w:rsid w:val="000F73F8"/>
    <w:rsid w:val="001120DD"/>
    <w:rsid w:val="0013207F"/>
    <w:rsid w:val="001354BF"/>
    <w:rsid w:val="00152A08"/>
    <w:rsid w:val="00172F13"/>
    <w:rsid w:val="001770E8"/>
    <w:rsid w:val="001A3033"/>
    <w:rsid w:val="001B4F34"/>
    <w:rsid w:val="001D547F"/>
    <w:rsid w:val="001E05C0"/>
    <w:rsid w:val="001F4FA5"/>
    <w:rsid w:val="001F5C97"/>
    <w:rsid w:val="0022281D"/>
    <w:rsid w:val="00237956"/>
    <w:rsid w:val="002424F3"/>
    <w:rsid w:val="002438CA"/>
    <w:rsid w:val="002503A1"/>
    <w:rsid w:val="002608D0"/>
    <w:rsid w:val="00262368"/>
    <w:rsid w:val="00265283"/>
    <w:rsid w:val="002703D0"/>
    <w:rsid w:val="00272C78"/>
    <w:rsid w:val="00273F32"/>
    <w:rsid w:val="00274BE9"/>
    <w:rsid w:val="00276C94"/>
    <w:rsid w:val="002844F5"/>
    <w:rsid w:val="002863AD"/>
    <w:rsid w:val="00292D64"/>
    <w:rsid w:val="00295E17"/>
    <w:rsid w:val="00296F8B"/>
    <w:rsid w:val="002A73E1"/>
    <w:rsid w:val="002B3885"/>
    <w:rsid w:val="002B74D2"/>
    <w:rsid w:val="002C2B4D"/>
    <w:rsid w:val="002C50BC"/>
    <w:rsid w:val="002D256F"/>
    <w:rsid w:val="002D43D8"/>
    <w:rsid w:val="002E16F5"/>
    <w:rsid w:val="002F429F"/>
    <w:rsid w:val="00304859"/>
    <w:rsid w:val="003049E2"/>
    <w:rsid w:val="003124FA"/>
    <w:rsid w:val="00312B21"/>
    <w:rsid w:val="00322878"/>
    <w:rsid w:val="00327A26"/>
    <w:rsid w:val="003407F9"/>
    <w:rsid w:val="003446B7"/>
    <w:rsid w:val="00344710"/>
    <w:rsid w:val="00344BBD"/>
    <w:rsid w:val="00355B7D"/>
    <w:rsid w:val="003574E3"/>
    <w:rsid w:val="00357A67"/>
    <w:rsid w:val="003619A6"/>
    <w:rsid w:val="003626D0"/>
    <w:rsid w:val="00363E6E"/>
    <w:rsid w:val="00367591"/>
    <w:rsid w:val="003740FA"/>
    <w:rsid w:val="00383C02"/>
    <w:rsid w:val="003914F6"/>
    <w:rsid w:val="00394006"/>
    <w:rsid w:val="00395564"/>
    <w:rsid w:val="003A2599"/>
    <w:rsid w:val="003A6E12"/>
    <w:rsid w:val="003B6911"/>
    <w:rsid w:val="003D799B"/>
    <w:rsid w:val="003E784E"/>
    <w:rsid w:val="003F4B1B"/>
    <w:rsid w:val="004019CA"/>
    <w:rsid w:val="0040320E"/>
    <w:rsid w:val="0044305F"/>
    <w:rsid w:val="00447BBB"/>
    <w:rsid w:val="00456713"/>
    <w:rsid w:val="00457BB8"/>
    <w:rsid w:val="00472983"/>
    <w:rsid w:val="004760FB"/>
    <w:rsid w:val="0047630E"/>
    <w:rsid w:val="00480C77"/>
    <w:rsid w:val="00483BA9"/>
    <w:rsid w:val="004A3440"/>
    <w:rsid w:val="004B0128"/>
    <w:rsid w:val="004B0CAB"/>
    <w:rsid w:val="004D22A6"/>
    <w:rsid w:val="004E141E"/>
    <w:rsid w:val="004E1EEC"/>
    <w:rsid w:val="004E3E89"/>
    <w:rsid w:val="004E41FA"/>
    <w:rsid w:val="004E640D"/>
    <w:rsid w:val="004E6643"/>
    <w:rsid w:val="004F1222"/>
    <w:rsid w:val="004F6DAE"/>
    <w:rsid w:val="00513043"/>
    <w:rsid w:val="005167B8"/>
    <w:rsid w:val="00517265"/>
    <w:rsid w:val="0052022B"/>
    <w:rsid w:val="0052044B"/>
    <w:rsid w:val="00530B69"/>
    <w:rsid w:val="00532D1A"/>
    <w:rsid w:val="005375D3"/>
    <w:rsid w:val="00541B81"/>
    <w:rsid w:val="00542430"/>
    <w:rsid w:val="0054565D"/>
    <w:rsid w:val="0055758B"/>
    <w:rsid w:val="005810EE"/>
    <w:rsid w:val="005915BB"/>
    <w:rsid w:val="005A4949"/>
    <w:rsid w:val="005B2828"/>
    <w:rsid w:val="005C6466"/>
    <w:rsid w:val="005C65CC"/>
    <w:rsid w:val="005C77EA"/>
    <w:rsid w:val="005E6302"/>
    <w:rsid w:val="0060469A"/>
    <w:rsid w:val="006239FA"/>
    <w:rsid w:val="00625F52"/>
    <w:rsid w:val="0062768F"/>
    <w:rsid w:val="0063113F"/>
    <w:rsid w:val="00640926"/>
    <w:rsid w:val="00647630"/>
    <w:rsid w:val="00657BAA"/>
    <w:rsid w:val="00663854"/>
    <w:rsid w:val="00673610"/>
    <w:rsid w:val="0068364E"/>
    <w:rsid w:val="006921D6"/>
    <w:rsid w:val="006931E2"/>
    <w:rsid w:val="0069327E"/>
    <w:rsid w:val="00695550"/>
    <w:rsid w:val="006962E2"/>
    <w:rsid w:val="006A0216"/>
    <w:rsid w:val="006A21B4"/>
    <w:rsid w:val="006A30D0"/>
    <w:rsid w:val="006B047F"/>
    <w:rsid w:val="006B1E2D"/>
    <w:rsid w:val="006C3DFE"/>
    <w:rsid w:val="006C4880"/>
    <w:rsid w:val="006C7846"/>
    <w:rsid w:val="006D0E33"/>
    <w:rsid w:val="006E0E82"/>
    <w:rsid w:val="006E1CA6"/>
    <w:rsid w:val="00700D79"/>
    <w:rsid w:val="00702302"/>
    <w:rsid w:val="007142E8"/>
    <w:rsid w:val="007143B8"/>
    <w:rsid w:val="00724DC0"/>
    <w:rsid w:val="0073511F"/>
    <w:rsid w:val="00735EFA"/>
    <w:rsid w:val="00742F1D"/>
    <w:rsid w:val="00747062"/>
    <w:rsid w:val="007471DF"/>
    <w:rsid w:val="007533B4"/>
    <w:rsid w:val="007534F9"/>
    <w:rsid w:val="00754841"/>
    <w:rsid w:val="00761E7A"/>
    <w:rsid w:val="00764495"/>
    <w:rsid w:val="0077171D"/>
    <w:rsid w:val="00772250"/>
    <w:rsid w:val="00775477"/>
    <w:rsid w:val="00777A05"/>
    <w:rsid w:val="007824B3"/>
    <w:rsid w:val="00790C1C"/>
    <w:rsid w:val="00790F91"/>
    <w:rsid w:val="00793BCB"/>
    <w:rsid w:val="00793C45"/>
    <w:rsid w:val="00797BD8"/>
    <w:rsid w:val="007A0B3A"/>
    <w:rsid w:val="007A31F4"/>
    <w:rsid w:val="007A4518"/>
    <w:rsid w:val="007B1BC2"/>
    <w:rsid w:val="007B1E44"/>
    <w:rsid w:val="007B6377"/>
    <w:rsid w:val="007D213C"/>
    <w:rsid w:val="007D36F1"/>
    <w:rsid w:val="007D4216"/>
    <w:rsid w:val="007D42FD"/>
    <w:rsid w:val="007E34B1"/>
    <w:rsid w:val="007E4EF2"/>
    <w:rsid w:val="007E7E58"/>
    <w:rsid w:val="007F682E"/>
    <w:rsid w:val="00803A96"/>
    <w:rsid w:val="0081575D"/>
    <w:rsid w:val="0081765B"/>
    <w:rsid w:val="0082356B"/>
    <w:rsid w:val="00824CB8"/>
    <w:rsid w:val="008276AC"/>
    <w:rsid w:val="00841EAF"/>
    <w:rsid w:val="0085269B"/>
    <w:rsid w:val="008648A7"/>
    <w:rsid w:val="0086554B"/>
    <w:rsid w:val="0086603D"/>
    <w:rsid w:val="008745F6"/>
    <w:rsid w:val="0087783B"/>
    <w:rsid w:val="00877EE6"/>
    <w:rsid w:val="008822B9"/>
    <w:rsid w:val="0089222D"/>
    <w:rsid w:val="008961DC"/>
    <w:rsid w:val="008A0B4D"/>
    <w:rsid w:val="008B3643"/>
    <w:rsid w:val="008B5AFA"/>
    <w:rsid w:val="008B639E"/>
    <w:rsid w:val="008C764F"/>
    <w:rsid w:val="008D4F91"/>
    <w:rsid w:val="008D6D22"/>
    <w:rsid w:val="008F1B31"/>
    <w:rsid w:val="00907EB1"/>
    <w:rsid w:val="009119B9"/>
    <w:rsid w:val="0091556D"/>
    <w:rsid w:val="009200FA"/>
    <w:rsid w:val="0092118B"/>
    <w:rsid w:val="009373D1"/>
    <w:rsid w:val="00942B86"/>
    <w:rsid w:val="00942C71"/>
    <w:rsid w:val="009449C6"/>
    <w:rsid w:val="00957304"/>
    <w:rsid w:val="00963BFF"/>
    <w:rsid w:val="00965A09"/>
    <w:rsid w:val="00970A11"/>
    <w:rsid w:val="00971F3E"/>
    <w:rsid w:val="0097501A"/>
    <w:rsid w:val="0098047A"/>
    <w:rsid w:val="009945E3"/>
    <w:rsid w:val="00995592"/>
    <w:rsid w:val="009B2567"/>
    <w:rsid w:val="009C5834"/>
    <w:rsid w:val="009E0DB6"/>
    <w:rsid w:val="009E3582"/>
    <w:rsid w:val="009F47DD"/>
    <w:rsid w:val="009F771D"/>
    <w:rsid w:val="00A132EF"/>
    <w:rsid w:val="00A17A4D"/>
    <w:rsid w:val="00A22C78"/>
    <w:rsid w:val="00A25886"/>
    <w:rsid w:val="00A25E86"/>
    <w:rsid w:val="00A26506"/>
    <w:rsid w:val="00A35B3A"/>
    <w:rsid w:val="00A51634"/>
    <w:rsid w:val="00A51F1F"/>
    <w:rsid w:val="00A548DE"/>
    <w:rsid w:val="00A5788C"/>
    <w:rsid w:val="00A7077B"/>
    <w:rsid w:val="00A76C66"/>
    <w:rsid w:val="00A848E6"/>
    <w:rsid w:val="00A867AB"/>
    <w:rsid w:val="00A92F96"/>
    <w:rsid w:val="00A9534C"/>
    <w:rsid w:val="00A95919"/>
    <w:rsid w:val="00A95CDD"/>
    <w:rsid w:val="00AC61AB"/>
    <w:rsid w:val="00AD0AA7"/>
    <w:rsid w:val="00AD5FB1"/>
    <w:rsid w:val="00AF10B2"/>
    <w:rsid w:val="00B056FF"/>
    <w:rsid w:val="00B11F4A"/>
    <w:rsid w:val="00B468E3"/>
    <w:rsid w:val="00B60C68"/>
    <w:rsid w:val="00B616FF"/>
    <w:rsid w:val="00B63CFC"/>
    <w:rsid w:val="00B6728B"/>
    <w:rsid w:val="00B7238F"/>
    <w:rsid w:val="00B77BCA"/>
    <w:rsid w:val="00B8312C"/>
    <w:rsid w:val="00B8663A"/>
    <w:rsid w:val="00B94AAC"/>
    <w:rsid w:val="00BA1F52"/>
    <w:rsid w:val="00BA4E0E"/>
    <w:rsid w:val="00BA64CF"/>
    <w:rsid w:val="00BB4D65"/>
    <w:rsid w:val="00BC28C3"/>
    <w:rsid w:val="00BC6195"/>
    <w:rsid w:val="00BE4C9A"/>
    <w:rsid w:val="00BE5895"/>
    <w:rsid w:val="00BF52DD"/>
    <w:rsid w:val="00C2547F"/>
    <w:rsid w:val="00C26915"/>
    <w:rsid w:val="00C2751F"/>
    <w:rsid w:val="00C401D9"/>
    <w:rsid w:val="00C50D4A"/>
    <w:rsid w:val="00C51578"/>
    <w:rsid w:val="00C53744"/>
    <w:rsid w:val="00C55421"/>
    <w:rsid w:val="00C667D1"/>
    <w:rsid w:val="00C70D54"/>
    <w:rsid w:val="00C721C6"/>
    <w:rsid w:val="00C82D9F"/>
    <w:rsid w:val="00C83497"/>
    <w:rsid w:val="00C91ADA"/>
    <w:rsid w:val="00C930D9"/>
    <w:rsid w:val="00C94E8A"/>
    <w:rsid w:val="00C94E8F"/>
    <w:rsid w:val="00CB3261"/>
    <w:rsid w:val="00CB61AC"/>
    <w:rsid w:val="00CC0BA6"/>
    <w:rsid w:val="00CC2579"/>
    <w:rsid w:val="00CC5A47"/>
    <w:rsid w:val="00CD4164"/>
    <w:rsid w:val="00CD5427"/>
    <w:rsid w:val="00CE5670"/>
    <w:rsid w:val="00CE6F96"/>
    <w:rsid w:val="00CF0FBD"/>
    <w:rsid w:val="00CF647E"/>
    <w:rsid w:val="00D00C61"/>
    <w:rsid w:val="00D00D35"/>
    <w:rsid w:val="00D0626F"/>
    <w:rsid w:val="00D10566"/>
    <w:rsid w:val="00D11127"/>
    <w:rsid w:val="00D20B43"/>
    <w:rsid w:val="00D23B10"/>
    <w:rsid w:val="00D45B6D"/>
    <w:rsid w:val="00D55425"/>
    <w:rsid w:val="00D75347"/>
    <w:rsid w:val="00D81D12"/>
    <w:rsid w:val="00D91843"/>
    <w:rsid w:val="00DA0F8B"/>
    <w:rsid w:val="00DA58D8"/>
    <w:rsid w:val="00DB195E"/>
    <w:rsid w:val="00DB1E75"/>
    <w:rsid w:val="00DB79B3"/>
    <w:rsid w:val="00DC4617"/>
    <w:rsid w:val="00DD5322"/>
    <w:rsid w:val="00DD76A7"/>
    <w:rsid w:val="00DE187B"/>
    <w:rsid w:val="00DE2278"/>
    <w:rsid w:val="00DE285E"/>
    <w:rsid w:val="00DF3492"/>
    <w:rsid w:val="00DF7632"/>
    <w:rsid w:val="00E0113B"/>
    <w:rsid w:val="00E02D41"/>
    <w:rsid w:val="00E04A32"/>
    <w:rsid w:val="00E120AC"/>
    <w:rsid w:val="00E12572"/>
    <w:rsid w:val="00E303A5"/>
    <w:rsid w:val="00E3705A"/>
    <w:rsid w:val="00E4160E"/>
    <w:rsid w:val="00E42B49"/>
    <w:rsid w:val="00E42FDE"/>
    <w:rsid w:val="00E45D03"/>
    <w:rsid w:val="00E462BB"/>
    <w:rsid w:val="00E50317"/>
    <w:rsid w:val="00E506EB"/>
    <w:rsid w:val="00E62D69"/>
    <w:rsid w:val="00E83628"/>
    <w:rsid w:val="00E858AB"/>
    <w:rsid w:val="00E87015"/>
    <w:rsid w:val="00E87857"/>
    <w:rsid w:val="00E94F3B"/>
    <w:rsid w:val="00EA47A2"/>
    <w:rsid w:val="00EA72B0"/>
    <w:rsid w:val="00EB7E14"/>
    <w:rsid w:val="00EC02D1"/>
    <w:rsid w:val="00EC4066"/>
    <w:rsid w:val="00ED0B6B"/>
    <w:rsid w:val="00ED3C85"/>
    <w:rsid w:val="00ED48A9"/>
    <w:rsid w:val="00EE7A41"/>
    <w:rsid w:val="00EF1A2C"/>
    <w:rsid w:val="00EF3F30"/>
    <w:rsid w:val="00F004F6"/>
    <w:rsid w:val="00F00661"/>
    <w:rsid w:val="00F045F8"/>
    <w:rsid w:val="00F04645"/>
    <w:rsid w:val="00F15A7C"/>
    <w:rsid w:val="00F2126D"/>
    <w:rsid w:val="00F219F9"/>
    <w:rsid w:val="00F306E6"/>
    <w:rsid w:val="00F30F31"/>
    <w:rsid w:val="00F45FD0"/>
    <w:rsid w:val="00F5159E"/>
    <w:rsid w:val="00F61E18"/>
    <w:rsid w:val="00F71A76"/>
    <w:rsid w:val="00F71F0F"/>
    <w:rsid w:val="00F856D6"/>
    <w:rsid w:val="00F867DE"/>
    <w:rsid w:val="00FA0C9F"/>
    <w:rsid w:val="00FB366C"/>
    <w:rsid w:val="00FB5B3A"/>
    <w:rsid w:val="00FC3E7D"/>
    <w:rsid w:val="00FC543E"/>
    <w:rsid w:val="00FD2B88"/>
    <w:rsid w:val="00FD4C3B"/>
    <w:rsid w:val="00FF62B2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C9C7"/>
  <w15:chartTrackingRefBased/>
  <w15:docId w15:val="{A57462B5-D8FD-40E7-A210-E155C68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sz w:val="28"/>
      <w:szCs w:val="28"/>
    </w:rPr>
  </w:style>
  <w:style w:type="paragraph" w:styleId="Tekstpodstawowywcity">
    <w:name w:val="Body Text Indent"/>
    <w:basedOn w:val="Normalny"/>
    <w:semiHidden/>
    <w:pPr>
      <w:ind w:left="360"/>
      <w:jc w:val="both"/>
    </w:pPr>
  </w:style>
  <w:style w:type="paragraph" w:styleId="Tekstpodstawowy2">
    <w:name w:val="Body Text 2"/>
    <w:basedOn w:val="Normalny"/>
    <w:semiHidden/>
    <w:pPr>
      <w:jc w:val="both"/>
    </w:pPr>
    <w:rPr>
      <w:szCs w:val="20"/>
    </w:rPr>
  </w:style>
  <w:style w:type="paragraph" w:styleId="Tekstpodstawowywcity2">
    <w:name w:val="Body Text Indent 2"/>
    <w:basedOn w:val="Normalny"/>
    <w:semiHidden/>
    <w:pPr>
      <w:ind w:left="720"/>
    </w:pPr>
  </w:style>
  <w:style w:type="character" w:customStyle="1" w:styleId="Tekstpodstawowy2Znak">
    <w:name w:val="Tekst podstawowy 2 Znak"/>
    <w:semiHidden/>
    <w:rPr>
      <w:sz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Akapitzlist">
    <w:name w:val="List Paragraph"/>
    <w:basedOn w:val="Normalny"/>
    <w:qFormat/>
    <w:rsid w:val="007A4518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2A73E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2A73E1"/>
    <w:rPr>
      <w:rFonts w:ascii="Calibri" w:eastAsia="Calibri" w:hAnsi="Calibri"/>
      <w:sz w:val="22"/>
      <w:szCs w:val="21"/>
      <w:lang w:eastAsia="en-US"/>
    </w:rPr>
  </w:style>
  <w:style w:type="paragraph" w:customStyle="1" w:styleId="Normal">
    <w:name w:val="[Normal]"/>
    <w:rsid w:val="00764495"/>
    <w:pPr>
      <w:suppressAutoHyphens/>
      <w:autoSpaceDE w:val="0"/>
    </w:pPr>
    <w:rPr>
      <w:rFonts w:ascii="Tahoma" w:eastAsia="Arial" w:hAnsi="Tahoma" w:cs="Tahoma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45D03"/>
    <w:pPr>
      <w:jc w:val="both"/>
    </w:pPr>
    <w:rPr>
      <w:color w:val="FF0000"/>
      <w:lang w:eastAsia="ar-SA"/>
    </w:rPr>
  </w:style>
  <w:style w:type="character" w:customStyle="1" w:styleId="TekstpodstawowyZnak">
    <w:name w:val="Tekst podstawowy Znak"/>
    <w:link w:val="Tekstpodstawowy"/>
    <w:semiHidden/>
    <w:rsid w:val="00E94F3B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7238F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7238F"/>
    <w:rPr>
      <w:rFonts w:ascii="Calibri" w:eastAsia="Calibri" w:hAnsi="Calibri"/>
      <w:sz w:val="16"/>
      <w:szCs w:val="16"/>
      <w:lang w:eastAsia="en-US"/>
    </w:rPr>
  </w:style>
  <w:style w:type="paragraph" w:customStyle="1" w:styleId="TekstPublink">
    <w:name w:val="Tekst (Publink)"/>
    <w:basedOn w:val="Normalny"/>
    <w:uiPriority w:val="99"/>
    <w:rsid w:val="00EB7E14"/>
    <w:pPr>
      <w:widowControl w:val="0"/>
      <w:autoSpaceDE w:val="0"/>
      <w:autoSpaceDN w:val="0"/>
      <w:adjustRightInd w:val="0"/>
      <w:spacing w:after="160"/>
      <w:jc w:val="both"/>
    </w:pPr>
    <w:rPr>
      <w:rFonts w:ascii="Arial" w:hAnsi="Arial" w:cs="Calibri"/>
      <w:sz w:val="20"/>
    </w:rPr>
  </w:style>
  <w:style w:type="paragraph" w:customStyle="1" w:styleId="ListaPublink">
    <w:name w:val="Lista (Publink)"/>
    <w:basedOn w:val="TekstPublink"/>
    <w:uiPriority w:val="99"/>
    <w:rsid w:val="00EB7E14"/>
    <w:pPr>
      <w:spacing w:after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B848-CAC1-4D53-AF54-DD170939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dn</vt:lpstr>
    </vt:vector>
  </TitlesOfParts>
  <Company>Starostwo Powiatowe w Śremie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dn</dc:title>
  <dc:subject/>
  <dc:creator>T.Cynka</dc:creator>
  <cp:keywords/>
  <cp:lastModifiedBy>Magdalena Mulkowska</cp:lastModifiedBy>
  <cp:revision>2</cp:revision>
  <cp:lastPrinted>2026-05-04T13:38:00Z</cp:lastPrinted>
  <dcterms:created xsi:type="dcterms:W3CDTF">2026-05-05T06:52:00Z</dcterms:created>
  <dcterms:modified xsi:type="dcterms:W3CDTF">2026-05-05T06:52:00Z</dcterms:modified>
</cp:coreProperties>
</file>